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6EA5" w14:textId="32A9C688" w:rsidR="0077675D" w:rsidRPr="0006783D" w:rsidRDefault="009B715D" w:rsidP="009B715D">
      <w:pPr>
        <w:pStyle w:val="Heading1a"/>
        <w:keepNext w:val="0"/>
        <w:keepLines w:val="0"/>
        <w:tabs>
          <w:tab w:val="clear" w:pos="-720"/>
        </w:tabs>
        <w:suppressAutoHyphens w:val="0"/>
        <w:jc w:val="left"/>
        <w:rPr>
          <w:bCs/>
          <w:i/>
          <w:smallCaps w:val="0"/>
          <w:sz w:val="22"/>
          <w:szCs w:val="22"/>
        </w:rPr>
      </w:pPr>
      <w:r w:rsidRPr="0006783D">
        <w:rPr>
          <w:b w:val="0"/>
          <w:smallCaps w:val="0"/>
          <w:noProof/>
          <w:sz w:val="22"/>
          <w:szCs w:val="22"/>
          <w:u w:val="single"/>
        </w:rPr>
        <w:drawing>
          <wp:anchor distT="0" distB="0" distL="114300" distR="114300" simplePos="0" relativeHeight="251663360" behindDoc="1" locked="0" layoutInCell="1" allowOverlap="1" wp14:anchorId="1B958363" wp14:editId="5536718D">
            <wp:simplePos x="0" y="0"/>
            <wp:positionH relativeFrom="margin">
              <wp:posOffset>4572000</wp:posOffset>
            </wp:positionH>
            <wp:positionV relativeFrom="paragraph">
              <wp:posOffset>0</wp:posOffset>
            </wp:positionV>
            <wp:extent cx="883920" cy="899160"/>
            <wp:effectExtent l="0" t="0" r="0" b="0"/>
            <wp:wrapTight wrapText="bothSides">
              <wp:wrapPolygon edited="0">
                <wp:start x="0" y="0"/>
                <wp:lineTo x="0" y="21051"/>
                <wp:lineTo x="20948" y="21051"/>
                <wp:lineTo x="20948" y="0"/>
                <wp:lineTo x="0" y="0"/>
              </wp:wrapPolygon>
            </wp:wrapTight>
            <wp:docPr id="3" name="Picture 4" descr="Description: Description: Description: Description: Blantyre Logo"/>
            <wp:cNvGraphicFramePr/>
            <a:graphic xmlns:a="http://schemas.openxmlformats.org/drawingml/2006/main">
              <a:graphicData uri="http://schemas.openxmlformats.org/drawingml/2006/picture">
                <pic:pic xmlns:pic="http://schemas.openxmlformats.org/drawingml/2006/picture">
                  <pic:nvPicPr>
                    <pic:cNvPr id="5" name="Picture 4" descr="Description: Description: Description: Description: Blantyre Logo"/>
                    <pic:cNvPicPr/>
                  </pic:nvPicPr>
                  <pic:blipFill>
                    <a:blip r:embed="rId11" cstate="print">
                      <a:lum bright="6000"/>
                      <a:extLst>
                        <a:ext uri="{28A0092B-C50C-407E-A947-70E740481C1C}">
                          <a14:useLocalDpi xmlns:a14="http://schemas.microsoft.com/office/drawing/2010/main" val="0"/>
                        </a:ext>
                      </a:extLst>
                    </a:blip>
                    <a:srcRect/>
                    <a:stretch>
                      <a:fillRect/>
                    </a:stretch>
                  </pic:blipFill>
                  <pic:spPr bwMode="auto">
                    <a:xfrm>
                      <a:off x="0" y="0"/>
                      <a:ext cx="88392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783D">
        <w:rPr>
          <w:b w:val="0"/>
          <w:smallCaps w:val="0"/>
          <w:noProof/>
          <w:sz w:val="22"/>
          <w:szCs w:val="22"/>
        </w:rPr>
        <w:drawing>
          <wp:anchor distT="0" distB="0" distL="114300" distR="114300" simplePos="0" relativeHeight="251661312" behindDoc="0" locked="0" layoutInCell="1" allowOverlap="1" wp14:anchorId="0D79F26D" wp14:editId="525D8F1D">
            <wp:simplePos x="0" y="0"/>
            <wp:positionH relativeFrom="column">
              <wp:posOffset>2537460</wp:posOffset>
            </wp:positionH>
            <wp:positionV relativeFrom="paragraph">
              <wp:posOffset>0</wp:posOffset>
            </wp:positionV>
            <wp:extent cx="982980" cy="95250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952500"/>
                    </a:xfrm>
                    <a:prstGeom prst="rect">
                      <a:avLst/>
                    </a:prstGeom>
                    <a:noFill/>
                  </pic:spPr>
                </pic:pic>
              </a:graphicData>
            </a:graphic>
            <wp14:sizeRelH relativeFrom="page">
              <wp14:pctWidth>0</wp14:pctWidth>
            </wp14:sizeRelH>
            <wp14:sizeRelV relativeFrom="page">
              <wp14:pctHeight>0</wp14:pctHeight>
            </wp14:sizeRelV>
          </wp:anchor>
        </w:drawing>
      </w:r>
      <w:r w:rsidR="007E0246" w:rsidRPr="0006783D">
        <w:rPr>
          <w:b w:val="0"/>
          <w:smallCaps w:val="0"/>
          <w:noProof/>
          <w:sz w:val="22"/>
          <w:szCs w:val="22"/>
        </w:rPr>
        <w:drawing>
          <wp:anchor distT="0" distB="0" distL="114300" distR="114300" simplePos="0" relativeHeight="251659264" behindDoc="0" locked="0" layoutInCell="1" allowOverlap="1" wp14:anchorId="4E0E2875" wp14:editId="7BB306EB">
            <wp:simplePos x="0" y="0"/>
            <wp:positionH relativeFrom="margin">
              <wp:posOffset>342900</wp:posOffset>
            </wp:positionH>
            <wp:positionV relativeFrom="paragraph">
              <wp:posOffset>0</wp:posOffset>
            </wp:positionV>
            <wp:extent cx="1085850" cy="914400"/>
            <wp:effectExtent l="0" t="0" r="0" b="0"/>
            <wp:wrapTopAndBottom/>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G Emblem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Y="19"/>
        <w:tblW w:w="9209" w:type="dxa"/>
        <w:tblLook w:val="04A0" w:firstRow="1" w:lastRow="0" w:firstColumn="1" w:lastColumn="0" w:noHBand="0" w:noVBand="1"/>
      </w:tblPr>
      <w:tblGrid>
        <w:gridCol w:w="3681"/>
        <w:gridCol w:w="3085"/>
        <w:gridCol w:w="2443"/>
      </w:tblGrid>
      <w:tr w:rsidR="0077675D" w:rsidRPr="0006783D" w14:paraId="5E1EADA8" w14:textId="77777777" w:rsidTr="006B7035">
        <w:trPr>
          <w:trHeight w:val="272"/>
        </w:trPr>
        <w:tc>
          <w:tcPr>
            <w:tcW w:w="3681" w:type="dxa"/>
            <w:hideMark/>
          </w:tcPr>
          <w:p w14:paraId="39ACB072" w14:textId="70B365EA" w:rsidR="0077675D" w:rsidRPr="0006783D" w:rsidRDefault="0077675D" w:rsidP="009B715D">
            <w:pPr>
              <w:spacing w:after="200"/>
              <w:rPr>
                <w:rFonts w:ascii="Times New Roman" w:hAnsi="Times New Roman"/>
                <w:b/>
                <w:noProof/>
                <w:szCs w:val="22"/>
              </w:rPr>
            </w:pPr>
            <w:r w:rsidRPr="0006783D">
              <w:rPr>
                <w:rFonts w:ascii="Times New Roman" w:hAnsi="Times New Roman"/>
                <w:b/>
                <w:noProof/>
                <w:szCs w:val="22"/>
              </w:rPr>
              <w:t>Ministry of Water and Sanitation</w:t>
            </w:r>
          </w:p>
        </w:tc>
        <w:tc>
          <w:tcPr>
            <w:tcW w:w="3085" w:type="dxa"/>
          </w:tcPr>
          <w:p w14:paraId="7A2DB25B" w14:textId="0F4DCFFD" w:rsidR="0077675D" w:rsidRPr="0006783D" w:rsidRDefault="0077675D" w:rsidP="009B715D">
            <w:pPr>
              <w:spacing w:after="200"/>
              <w:jc w:val="both"/>
              <w:rPr>
                <w:rFonts w:ascii="Times New Roman" w:hAnsi="Times New Roman"/>
                <w:b/>
                <w:noProof/>
                <w:szCs w:val="22"/>
              </w:rPr>
            </w:pPr>
            <w:r w:rsidRPr="0006783D">
              <w:rPr>
                <w:rFonts w:ascii="Times New Roman" w:hAnsi="Times New Roman"/>
                <w:b/>
                <w:noProof/>
                <w:szCs w:val="22"/>
              </w:rPr>
              <w:t xml:space="preserve">  Blantyre Water Board</w:t>
            </w:r>
          </w:p>
        </w:tc>
        <w:tc>
          <w:tcPr>
            <w:tcW w:w="2443" w:type="dxa"/>
          </w:tcPr>
          <w:p w14:paraId="46203F06" w14:textId="77777777" w:rsidR="0077675D" w:rsidRPr="0006783D" w:rsidRDefault="0077675D" w:rsidP="009B715D">
            <w:pPr>
              <w:spacing w:after="200"/>
              <w:rPr>
                <w:rFonts w:ascii="Times New Roman" w:hAnsi="Times New Roman"/>
                <w:b/>
                <w:noProof/>
                <w:szCs w:val="22"/>
              </w:rPr>
            </w:pPr>
            <w:r w:rsidRPr="0006783D">
              <w:rPr>
                <w:rFonts w:ascii="Times New Roman" w:hAnsi="Times New Roman"/>
                <w:b/>
                <w:noProof/>
                <w:szCs w:val="22"/>
              </w:rPr>
              <w:t>Blantyre City Council</w:t>
            </w:r>
          </w:p>
        </w:tc>
      </w:tr>
    </w:tbl>
    <w:p w14:paraId="59F8F61F" w14:textId="77777777" w:rsidR="0077675D" w:rsidRPr="0006783D" w:rsidRDefault="0077675D" w:rsidP="009B715D">
      <w:pPr>
        <w:pStyle w:val="Heading1a"/>
        <w:keepNext w:val="0"/>
        <w:keepLines w:val="0"/>
        <w:shd w:val="clear" w:color="auto" w:fill="8DB3E2" w:themeFill="text2" w:themeFillTint="66"/>
        <w:tabs>
          <w:tab w:val="clear" w:pos="-720"/>
        </w:tabs>
        <w:suppressAutoHyphens w:val="0"/>
        <w:rPr>
          <w:bCs/>
          <w:smallCaps w:val="0"/>
          <w:sz w:val="22"/>
          <w:szCs w:val="22"/>
        </w:rPr>
      </w:pPr>
      <w:r w:rsidRPr="0006783D">
        <w:rPr>
          <w:bCs/>
          <w:smallCaps w:val="0"/>
          <w:sz w:val="22"/>
          <w:szCs w:val="22"/>
        </w:rPr>
        <w:t>REQUEST FOR EXPRESSIONS OF INTEREST</w:t>
      </w:r>
    </w:p>
    <w:p w14:paraId="3F06F946" w14:textId="4C5DD98D" w:rsidR="0077675D" w:rsidRPr="0006783D" w:rsidRDefault="0077675D" w:rsidP="009B715D">
      <w:pPr>
        <w:pStyle w:val="Heading1a"/>
        <w:keepNext w:val="0"/>
        <w:keepLines w:val="0"/>
        <w:pBdr>
          <w:bottom w:val="single" w:sz="12" w:space="1" w:color="auto"/>
        </w:pBdr>
        <w:shd w:val="clear" w:color="auto" w:fill="8DB3E2" w:themeFill="text2" w:themeFillTint="66"/>
        <w:tabs>
          <w:tab w:val="clear" w:pos="-720"/>
        </w:tabs>
        <w:suppressAutoHyphens w:val="0"/>
        <w:rPr>
          <w:bCs/>
          <w:smallCaps w:val="0"/>
          <w:sz w:val="22"/>
          <w:szCs w:val="22"/>
        </w:rPr>
      </w:pPr>
      <w:r w:rsidRPr="0006783D">
        <w:rPr>
          <w:bCs/>
          <w:smallCaps w:val="0"/>
          <w:sz w:val="22"/>
          <w:szCs w:val="22"/>
        </w:rPr>
        <w:t>(CONSULTING SERVICES – FIRMS SELECTION)</w:t>
      </w:r>
    </w:p>
    <w:tbl>
      <w:tblPr>
        <w:tblW w:w="9270" w:type="dxa"/>
        <w:tblLook w:val="04A0" w:firstRow="1" w:lastRow="0" w:firstColumn="1" w:lastColumn="0" w:noHBand="0" w:noVBand="1"/>
      </w:tblPr>
      <w:tblGrid>
        <w:gridCol w:w="2245"/>
        <w:gridCol w:w="7025"/>
      </w:tblGrid>
      <w:tr w:rsidR="0077675D" w:rsidRPr="0006783D" w14:paraId="346099AB" w14:textId="77777777" w:rsidTr="006B7035">
        <w:tc>
          <w:tcPr>
            <w:tcW w:w="2245" w:type="dxa"/>
          </w:tcPr>
          <w:p w14:paraId="5345DF2D" w14:textId="77777777" w:rsidR="0077675D" w:rsidRPr="0006783D" w:rsidRDefault="0077675D" w:rsidP="009B715D">
            <w:pPr>
              <w:rPr>
                <w:rFonts w:ascii="Times New Roman" w:hAnsi="Times New Roman"/>
                <w:b/>
                <w:spacing w:val="-2"/>
                <w:szCs w:val="22"/>
              </w:rPr>
            </w:pPr>
            <w:r w:rsidRPr="0006783D">
              <w:rPr>
                <w:rFonts w:ascii="Times New Roman" w:hAnsi="Times New Roman"/>
                <w:b/>
                <w:spacing w:val="-2"/>
                <w:szCs w:val="22"/>
              </w:rPr>
              <w:t>Country:</w:t>
            </w:r>
          </w:p>
        </w:tc>
        <w:tc>
          <w:tcPr>
            <w:tcW w:w="7025" w:type="dxa"/>
          </w:tcPr>
          <w:p w14:paraId="3A8FA959" w14:textId="77777777" w:rsidR="0077675D" w:rsidRPr="0006783D" w:rsidRDefault="0077675D" w:rsidP="009B715D">
            <w:pPr>
              <w:jc w:val="both"/>
              <w:rPr>
                <w:rFonts w:ascii="Times New Roman" w:hAnsi="Times New Roman"/>
                <w:b/>
                <w:spacing w:val="-2"/>
                <w:szCs w:val="22"/>
              </w:rPr>
            </w:pPr>
            <w:r w:rsidRPr="0006783D">
              <w:rPr>
                <w:rFonts w:ascii="Times New Roman" w:hAnsi="Times New Roman"/>
                <w:b/>
                <w:spacing w:val="-2"/>
                <w:szCs w:val="22"/>
              </w:rPr>
              <w:t>Malawi</w:t>
            </w:r>
          </w:p>
        </w:tc>
      </w:tr>
      <w:tr w:rsidR="0077675D" w:rsidRPr="0006783D" w14:paraId="19C151B4" w14:textId="77777777" w:rsidTr="006B7035">
        <w:tc>
          <w:tcPr>
            <w:tcW w:w="2245" w:type="dxa"/>
          </w:tcPr>
          <w:p w14:paraId="78F402E5" w14:textId="77777777" w:rsidR="0077675D" w:rsidRPr="0006783D" w:rsidRDefault="0077675D" w:rsidP="009B715D">
            <w:pPr>
              <w:rPr>
                <w:rFonts w:ascii="Times New Roman" w:hAnsi="Times New Roman"/>
                <w:b/>
                <w:spacing w:val="-2"/>
                <w:szCs w:val="22"/>
              </w:rPr>
            </w:pPr>
            <w:r w:rsidRPr="0006783D">
              <w:rPr>
                <w:rFonts w:ascii="Times New Roman" w:hAnsi="Times New Roman"/>
                <w:b/>
                <w:spacing w:val="-2"/>
                <w:szCs w:val="22"/>
              </w:rPr>
              <w:t>Name of Project:</w:t>
            </w:r>
          </w:p>
        </w:tc>
        <w:tc>
          <w:tcPr>
            <w:tcW w:w="7025" w:type="dxa"/>
          </w:tcPr>
          <w:p w14:paraId="441FF9DC" w14:textId="70177E57" w:rsidR="0077675D" w:rsidRPr="0006783D" w:rsidRDefault="00495732" w:rsidP="009B715D">
            <w:pPr>
              <w:jc w:val="both"/>
              <w:rPr>
                <w:rFonts w:ascii="Times New Roman" w:hAnsi="Times New Roman"/>
                <w:b/>
                <w:spacing w:val="-2"/>
                <w:szCs w:val="22"/>
              </w:rPr>
            </w:pPr>
            <w:r>
              <w:rPr>
                <w:rFonts w:ascii="Times New Roman" w:hAnsi="Times New Roman"/>
                <w:b/>
                <w:spacing w:val="-2"/>
                <w:szCs w:val="22"/>
              </w:rPr>
              <w:t>Malawi Water and Sanitation Project-1</w:t>
            </w:r>
          </w:p>
        </w:tc>
      </w:tr>
      <w:tr w:rsidR="0077675D" w:rsidRPr="0006783D" w14:paraId="2E7AB304" w14:textId="77777777" w:rsidTr="006B7035">
        <w:tc>
          <w:tcPr>
            <w:tcW w:w="2245" w:type="dxa"/>
          </w:tcPr>
          <w:p w14:paraId="286825A2" w14:textId="77049F5B" w:rsidR="0077675D" w:rsidRPr="0006783D" w:rsidRDefault="007E0246" w:rsidP="009B715D">
            <w:pPr>
              <w:rPr>
                <w:rFonts w:ascii="Times New Roman" w:hAnsi="Times New Roman"/>
                <w:b/>
                <w:spacing w:val="-2"/>
                <w:szCs w:val="22"/>
              </w:rPr>
            </w:pPr>
            <w:r w:rsidRPr="0006783D">
              <w:rPr>
                <w:rFonts w:ascii="Times New Roman" w:hAnsi="Times New Roman"/>
                <w:b/>
                <w:szCs w:val="22"/>
              </w:rPr>
              <w:t xml:space="preserve">Grant </w:t>
            </w:r>
            <w:r w:rsidR="0077675D" w:rsidRPr="0006783D">
              <w:rPr>
                <w:rFonts w:ascii="Times New Roman" w:hAnsi="Times New Roman"/>
                <w:b/>
                <w:szCs w:val="22"/>
              </w:rPr>
              <w:t>No:</w:t>
            </w:r>
          </w:p>
        </w:tc>
        <w:tc>
          <w:tcPr>
            <w:tcW w:w="7025" w:type="dxa"/>
          </w:tcPr>
          <w:p w14:paraId="3E787704" w14:textId="18D73C17" w:rsidR="0077675D" w:rsidRPr="0006783D" w:rsidRDefault="007E0246" w:rsidP="009B715D">
            <w:pPr>
              <w:jc w:val="both"/>
              <w:rPr>
                <w:rFonts w:ascii="Times New Roman" w:hAnsi="Times New Roman"/>
                <w:b/>
                <w:spacing w:val="-2"/>
                <w:szCs w:val="22"/>
              </w:rPr>
            </w:pPr>
            <w:r w:rsidRPr="0006783D">
              <w:rPr>
                <w:rFonts w:ascii="Times New Roman" w:hAnsi="Times New Roman"/>
                <w:b/>
                <w:szCs w:val="22"/>
              </w:rPr>
              <w:t>IDA E159-MW</w:t>
            </w:r>
          </w:p>
        </w:tc>
      </w:tr>
      <w:tr w:rsidR="0077675D" w:rsidRPr="0006783D" w14:paraId="0711C72E" w14:textId="77777777" w:rsidTr="006B7035">
        <w:tc>
          <w:tcPr>
            <w:tcW w:w="2245" w:type="dxa"/>
          </w:tcPr>
          <w:p w14:paraId="34325CC5" w14:textId="77777777" w:rsidR="0077675D" w:rsidRPr="0006783D" w:rsidRDefault="0077675D" w:rsidP="009B715D">
            <w:pPr>
              <w:rPr>
                <w:rFonts w:ascii="Times New Roman" w:hAnsi="Times New Roman"/>
                <w:b/>
                <w:spacing w:val="-2"/>
                <w:szCs w:val="22"/>
              </w:rPr>
            </w:pPr>
            <w:r w:rsidRPr="0006783D">
              <w:rPr>
                <w:rFonts w:ascii="Times New Roman" w:hAnsi="Times New Roman"/>
                <w:b/>
                <w:szCs w:val="22"/>
              </w:rPr>
              <w:t>Assignment Title:</w:t>
            </w:r>
          </w:p>
        </w:tc>
        <w:tc>
          <w:tcPr>
            <w:tcW w:w="7025" w:type="dxa"/>
          </w:tcPr>
          <w:p w14:paraId="1255F7D8" w14:textId="1C6735E2" w:rsidR="004A0B7C" w:rsidRPr="0006783D" w:rsidRDefault="00C347C9" w:rsidP="009B715D">
            <w:pPr>
              <w:jc w:val="both"/>
              <w:rPr>
                <w:rFonts w:ascii="Times New Roman" w:hAnsi="Times New Roman"/>
                <w:b/>
                <w:szCs w:val="22"/>
              </w:rPr>
            </w:pPr>
            <w:r w:rsidRPr="00C347C9">
              <w:rPr>
                <w:rFonts w:ascii="Times New Roman" w:hAnsi="Times New Roman"/>
                <w:b/>
                <w:szCs w:val="22"/>
              </w:rPr>
              <w:t xml:space="preserve">Consultancy Service for </w:t>
            </w:r>
            <w:bookmarkStart w:id="0" w:name="_Hlk175514425"/>
            <w:r w:rsidRPr="00C347C9">
              <w:rPr>
                <w:rFonts w:ascii="Times New Roman" w:hAnsi="Times New Roman"/>
                <w:b/>
                <w:szCs w:val="22"/>
              </w:rPr>
              <w:t xml:space="preserve">Environmental </w:t>
            </w:r>
            <w:r>
              <w:rPr>
                <w:rFonts w:ascii="Times New Roman" w:hAnsi="Times New Roman"/>
                <w:b/>
                <w:szCs w:val="22"/>
              </w:rPr>
              <w:t>a</w:t>
            </w:r>
            <w:r w:rsidRPr="00C347C9">
              <w:rPr>
                <w:rFonts w:ascii="Times New Roman" w:hAnsi="Times New Roman"/>
                <w:b/>
                <w:szCs w:val="22"/>
              </w:rPr>
              <w:t>nd Social Impact Assessment (E</w:t>
            </w:r>
            <w:r>
              <w:rPr>
                <w:rFonts w:ascii="Times New Roman" w:hAnsi="Times New Roman"/>
                <w:b/>
                <w:szCs w:val="22"/>
              </w:rPr>
              <w:t>SIA</w:t>
            </w:r>
            <w:r w:rsidRPr="00C347C9">
              <w:rPr>
                <w:rFonts w:ascii="Times New Roman" w:hAnsi="Times New Roman"/>
                <w:b/>
                <w:szCs w:val="22"/>
              </w:rPr>
              <w:t xml:space="preserve">) </w:t>
            </w:r>
            <w:r>
              <w:rPr>
                <w:rFonts w:ascii="Times New Roman" w:hAnsi="Times New Roman"/>
                <w:b/>
                <w:szCs w:val="22"/>
              </w:rPr>
              <w:t>f</w:t>
            </w:r>
            <w:r w:rsidRPr="00C347C9">
              <w:rPr>
                <w:rFonts w:ascii="Times New Roman" w:hAnsi="Times New Roman"/>
                <w:b/>
                <w:szCs w:val="22"/>
              </w:rPr>
              <w:t xml:space="preserve">or Rehabilitation </w:t>
            </w:r>
            <w:r>
              <w:rPr>
                <w:rFonts w:ascii="Times New Roman" w:hAnsi="Times New Roman"/>
                <w:b/>
                <w:szCs w:val="22"/>
              </w:rPr>
              <w:t>a</w:t>
            </w:r>
            <w:r w:rsidRPr="00C347C9">
              <w:rPr>
                <w:rFonts w:ascii="Times New Roman" w:hAnsi="Times New Roman"/>
                <w:b/>
                <w:szCs w:val="22"/>
              </w:rPr>
              <w:t xml:space="preserve">nd Upgrading </w:t>
            </w:r>
            <w:r>
              <w:rPr>
                <w:rFonts w:ascii="Times New Roman" w:hAnsi="Times New Roman"/>
                <w:b/>
                <w:szCs w:val="22"/>
              </w:rPr>
              <w:t>o</w:t>
            </w:r>
            <w:r w:rsidRPr="00C347C9">
              <w:rPr>
                <w:rFonts w:ascii="Times New Roman" w:hAnsi="Times New Roman"/>
                <w:b/>
                <w:szCs w:val="22"/>
              </w:rPr>
              <w:t xml:space="preserve">f Priority Sewerage Investments </w:t>
            </w:r>
            <w:r>
              <w:rPr>
                <w:rFonts w:ascii="Times New Roman" w:hAnsi="Times New Roman"/>
                <w:b/>
                <w:szCs w:val="22"/>
              </w:rPr>
              <w:t>i</w:t>
            </w:r>
            <w:r w:rsidRPr="00C347C9">
              <w:rPr>
                <w:rFonts w:ascii="Times New Roman" w:hAnsi="Times New Roman"/>
                <w:b/>
                <w:szCs w:val="22"/>
              </w:rPr>
              <w:t>n Blantyre City</w:t>
            </w:r>
            <w:bookmarkEnd w:id="0"/>
          </w:p>
        </w:tc>
      </w:tr>
      <w:tr w:rsidR="0077675D" w:rsidRPr="0006783D" w14:paraId="27252CB7" w14:textId="77777777" w:rsidTr="006B7035">
        <w:tc>
          <w:tcPr>
            <w:tcW w:w="2245" w:type="dxa"/>
          </w:tcPr>
          <w:p w14:paraId="5012DB8B" w14:textId="77777777" w:rsidR="0077675D" w:rsidRPr="0006783D" w:rsidRDefault="0077675D" w:rsidP="009B715D">
            <w:pPr>
              <w:rPr>
                <w:rFonts w:ascii="Times New Roman" w:hAnsi="Times New Roman"/>
                <w:b/>
                <w:szCs w:val="22"/>
              </w:rPr>
            </w:pPr>
            <w:r w:rsidRPr="0006783D">
              <w:rPr>
                <w:rFonts w:ascii="Times New Roman" w:hAnsi="Times New Roman"/>
                <w:b/>
                <w:spacing w:val="-2"/>
                <w:szCs w:val="22"/>
              </w:rPr>
              <w:t>Reference No.:</w:t>
            </w:r>
          </w:p>
        </w:tc>
        <w:tc>
          <w:tcPr>
            <w:tcW w:w="7025" w:type="dxa"/>
          </w:tcPr>
          <w:p w14:paraId="7E7D474C" w14:textId="2F1AD344" w:rsidR="004A0B7C" w:rsidRPr="0006783D" w:rsidRDefault="00681AAD" w:rsidP="009B715D">
            <w:pPr>
              <w:spacing w:after="123"/>
              <w:ind w:right="7"/>
              <w:rPr>
                <w:rFonts w:ascii="Times New Roman" w:hAnsi="Times New Roman"/>
                <w:b/>
                <w:color w:val="000000"/>
                <w:szCs w:val="22"/>
              </w:rPr>
            </w:pPr>
            <w:r w:rsidRPr="00681AAD">
              <w:rPr>
                <w:rFonts w:ascii="Times New Roman" w:hAnsi="Times New Roman"/>
                <w:b/>
                <w:color w:val="000000"/>
                <w:szCs w:val="22"/>
              </w:rPr>
              <w:t>MW-BWB-</w:t>
            </w:r>
            <w:r w:rsidR="00C347C9">
              <w:rPr>
                <w:rFonts w:ascii="Times New Roman" w:hAnsi="Times New Roman"/>
                <w:b/>
                <w:color w:val="000000"/>
                <w:szCs w:val="22"/>
              </w:rPr>
              <w:t>445187</w:t>
            </w:r>
            <w:r w:rsidRPr="00681AAD">
              <w:rPr>
                <w:rFonts w:ascii="Times New Roman" w:hAnsi="Times New Roman"/>
                <w:b/>
                <w:color w:val="000000"/>
                <w:szCs w:val="22"/>
              </w:rPr>
              <w:t>-CS-QCBS</w:t>
            </w:r>
            <w:r>
              <w:rPr>
                <w:rFonts w:ascii="Times New Roman" w:hAnsi="Times New Roman"/>
                <w:b/>
                <w:color w:val="000000"/>
                <w:szCs w:val="22"/>
              </w:rPr>
              <w:t xml:space="preserve"> </w:t>
            </w:r>
          </w:p>
        </w:tc>
      </w:tr>
    </w:tbl>
    <w:p w14:paraId="6DE9C992" w14:textId="77777777" w:rsidR="009B715D" w:rsidRPr="0006783D" w:rsidRDefault="009B715D" w:rsidP="007E0246">
      <w:pPr>
        <w:suppressAutoHyphens/>
        <w:jc w:val="both"/>
        <w:rPr>
          <w:rFonts w:ascii="Times New Roman" w:hAnsi="Times New Roman"/>
          <w:spacing w:val="-2"/>
          <w:szCs w:val="22"/>
        </w:rPr>
      </w:pPr>
    </w:p>
    <w:p w14:paraId="11345F08" w14:textId="1F4B9062" w:rsidR="00061463" w:rsidRPr="0006783D" w:rsidRDefault="00061463" w:rsidP="00061463">
      <w:pPr>
        <w:suppressAutoHyphens/>
        <w:jc w:val="both"/>
        <w:rPr>
          <w:rFonts w:ascii="Times New Roman" w:hAnsi="Times New Roman"/>
          <w:spacing w:val="-2"/>
          <w:szCs w:val="22"/>
        </w:rPr>
      </w:pPr>
      <w:r w:rsidRPr="0006783D">
        <w:rPr>
          <w:rFonts w:ascii="Times New Roman" w:hAnsi="Times New Roman"/>
          <w:spacing w:val="-2"/>
          <w:szCs w:val="22"/>
        </w:rPr>
        <w:t>The Government of Malawi (GoM), through Blantyre Water Board (BWB) and Blantyre City Council (BCC) has secured financial support from the International Development Agency (IDA) of the World Bank (WB) toward</w:t>
      </w:r>
      <w:r w:rsidR="00284F4C">
        <w:rPr>
          <w:rFonts w:ascii="Times New Roman" w:hAnsi="Times New Roman"/>
          <w:spacing w:val="-2"/>
          <w:szCs w:val="22"/>
        </w:rPr>
        <w:t>s</w:t>
      </w:r>
      <w:r w:rsidRPr="0006783D">
        <w:rPr>
          <w:rFonts w:ascii="Times New Roman" w:hAnsi="Times New Roman"/>
          <w:spacing w:val="-2"/>
          <w:szCs w:val="22"/>
        </w:rPr>
        <w:t xml:space="preserve"> the cost of the Malawi Water and Sanitation Project-1 (MWSP-1) and intends to apply part of the proceeds for consulting services. </w:t>
      </w:r>
    </w:p>
    <w:p w14:paraId="11A67954" w14:textId="77777777" w:rsidR="009B002A" w:rsidRPr="0006783D" w:rsidRDefault="009B002A" w:rsidP="00E73289">
      <w:pPr>
        <w:spacing w:line="276" w:lineRule="auto"/>
        <w:jc w:val="both"/>
        <w:rPr>
          <w:rFonts w:ascii="Times New Roman" w:hAnsi="Times New Roman"/>
          <w:bCs/>
          <w:iCs/>
          <w:color w:val="000000" w:themeColor="text1"/>
          <w:szCs w:val="22"/>
        </w:rPr>
      </w:pPr>
    </w:p>
    <w:p w14:paraId="4967755C" w14:textId="7103E1DD" w:rsidR="00827394" w:rsidRPr="0006783D" w:rsidRDefault="000915F2" w:rsidP="00E73289">
      <w:pPr>
        <w:spacing w:line="276" w:lineRule="auto"/>
        <w:jc w:val="both"/>
        <w:rPr>
          <w:rFonts w:ascii="Times New Roman" w:hAnsi="Times New Roman"/>
          <w:bCs/>
          <w:iCs/>
          <w:color w:val="000000" w:themeColor="text1"/>
          <w:szCs w:val="22"/>
        </w:rPr>
      </w:pPr>
      <w:r w:rsidRPr="0006783D">
        <w:rPr>
          <w:rFonts w:ascii="Times New Roman" w:hAnsi="Times New Roman"/>
          <w:bCs/>
          <w:iCs/>
          <w:color w:val="000000" w:themeColor="text1"/>
          <w:szCs w:val="22"/>
        </w:rPr>
        <w:t>The project development objective (PDO)</w:t>
      </w:r>
      <w:r w:rsidR="00EC7841" w:rsidRPr="0006783D">
        <w:rPr>
          <w:rFonts w:ascii="Times New Roman" w:hAnsi="Times New Roman"/>
          <w:bCs/>
          <w:iCs/>
          <w:color w:val="000000" w:themeColor="text1"/>
          <w:szCs w:val="22"/>
        </w:rPr>
        <w:t xml:space="preserve"> of the MWSP-1</w:t>
      </w:r>
      <w:r w:rsidRPr="0006783D">
        <w:rPr>
          <w:rFonts w:ascii="Times New Roman" w:hAnsi="Times New Roman"/>
          <w:bCs/>
          <w:iCs/>
          <w:color w:val="000000" w:themeColor="text1"/>
          <w:szCs w:val="22"/>
        </w:rPr>
        <w:t xml:space="preserve"> is to increase access to improved water </w:t>
      </w:r>
      <w:r w:rsidR="00D90654" w:rsidRPr="0006783D">
        <w:rPr>
          <w:rFonts w:ascii="Times New Roman" w:hAnsi="Times New Roman"/>
          <w:bCs/>
          <w:iCs/>
          <w:color w:val="000000" w:themeColor="text1"/>
          <w:szCs w:val="22"/>
        </w:rPr>
        <w:t>and</w:t>
      </w:r>
      <w:r w:rsidRPr="0006783D">
        <w:rPr>
          <w:rFonts w:ascii="Times New Roman" w:hAnsi="Times New Roman"/>
          <w:bCs/>
          <w:iCs/>
          <w:color w:val="000000" w:themeColor="text1"/>
          <w:szCs w:val="22"/>
        </w:rPr>
        <w:t xml:space="preserve"> sanitation services in Blantyre metropolitan area and to enhance the operational and financial efficiency of Blantyre Water</w:t>
      </w:r>
      <w:r w:rsidR="00A10B49" w:rsidRPr="0006783D">
        <w:rPr>
          <w:rFonts w:ascii="Times New Roman" w:hAnsi="Times New Roman"/>
          <w:bCs/>
          <w:iCs/>
          <w:color w:val="000000" w:themeColor="text1"/>
          <w:szCs w:val="22"/>
        </w:rPr>
        <w:t xml:space="preserve"> Board</w:t>
      </w:r>
      <w:r w:rsidRPr="0006783D">
        <w:rPr>
          <w:rFonts w:ascii="Times New Roman" w:hAnsi="Times New Roman"/>
          <w:bCs/>
          <w:iCs/>
          <w:color w:val="000000" w:themeColor="text1"/>
          <w:szCs w:val="22"/>
        </w:rPr>
        <w:t xml:space="preserve">. One of the activities under </w:t>
      </w:r>
      <w:r w:rsidR="009B715D" w:rsidRPr="0006783D">
        <w:rPr>
          <w:rFonts w:ascii="Times New Roman" w:hAnsi="Times New Roman"/>
          <w:bCs/>
          <w:iCs/>
          <w:color w:val="000000" w:themeColor="text1"/>
          <w:szCs w:val="22"/>
        </w:rPr>
        <w:t>component 1 of the</w:t>
      </w:r>
      <w:r w:rsidRPr="0006783D">
        <w:rPr>
          <w:rFonts w:ascii="Times New Roman" w:hAnsi="Times New Roman"/>
          <w:bCs/>
          <w:iCs/>
          <w:color w:val="000000" w:themeColor="text1"/>
          <w:szCs w:val="22"/>
        </w:rPr>
        <w:t xml:space="preserve"> project is to</w:t>
      </w:r>
      <w:r w:rsidR="00827394" w:rsidRPr="0006783D">
        <w:rPr>
          <w:rFonts w:ascii="Times New Roman" w:hAnsi="Times New Roman"/>
          <w:bCs/>
          <w:iCs/>
          <w:color w:val="000000" w:themeColor="text1"/>
          <w:szCs w:val="22"/>
        </w:rPr>
        <w:t xml:space="preserve"> </w:t>
      </w:r>
      <w:r w:rsidR="00681AAD">
        <w:rPr>
          <w:rFonts w:ascii="Times New Roman" w:hAnsi="Times New Roman"/>
          <w:color w:val="000000" w:themeColor="text1"/>
          <w:szCs w:val="22"/>
        </w:rPr>
        <w:t xml:space="preserve">rehabilitate and upgrade the priority sewerage </w:t>
      </w:r>
      <w:r w:rsidR="00681AAD" w:rsidRPr="00681AAD">
        <w:rPr>
          <w:rFonts w:ascii="Times New Roman" w:hAnsi="Times New Roman"/>
          <w:color w:val="000000" w:themeColor="text1"/>
          <w:szCs w:val="22"/>
        </w:rPr>
        <w:t>Wastewater Treatment Plants</w:t>
      </w:r>
      <w:r w:rsidR="00681AAD">
        <w:rPr>
          <w:rFonts w:ascii="Times New Roman" w:hAnsi="Times New Roman"/>
          <w:color w:val="000000" w:themeColor="text1"/>
          <w:szCs w:val="22"/>
        </w:rPr>
        <w:t xml:space="preserve"> </w:t>
      </w:r>
      <w:r w:rsidR="00BD0B17">
        <w:rPr>
          <w:rFonts w:ascii="Times New Roman" w:hAnsi="Times New Roman"/>
          <w:color w:val="000000" w:themeColor="text1"/>
          <w:szCs w:val="22"/>
        </w:rPr>
        <w:t xml:space="preserve">and the associated sewer catchments. </w:t>
      </w:r>
      <w:r w:rsidR="00827394" w:rsidRPr="0006783D">
        <w:rPr>
          <w:rFonts w:ascii="Times New Roman" w:hAnsi="Times New Roman"/>
          <w:bCs/>
          <w:iCs/>
          <w:color w:val="000000" w:themeColor="text1"/>
          <w:szCs w:val="22"/>
        </w:rPr>
        <w:t xml:space="preserve"> </w:t>
      </w:r>
      <w:r w:rsidR="00C347C9" w:rsidRPr="00C347C9">
        <w:rPr>
          <w:rFonts w:ascii="Times New Roman" w:hAnsi="Times New Roman"/>
          <w:bCs/>
          <w:iCs/>
          <w:color w:val="000000" w:themeColor="text1"/>
          <w:szCs w:val="22"/>
        </w:rPr>
        <w:t>To ensure successful implementation of the planned rehabilitation works, the project intends to seek services of a reputable firm that will be tasked to carry out</w:t>
      </w:r>
      <w:r w:rsidR="00DF4FE0">
        <w:rPr>
          <w:rFonts w:ascii="Times New Roman" w:hAnsi="Times New Roman"/>
          <w:bCs/>
          <w:iCs/>
          <w:color w:val="000000" w:themeColor="text1"/>
          <w:szCs w:val="22"/>
        </w:rPr>
        <w:t xml:space="preserve"> Consultancy Services for</w:t>
      </w:r>
      <w:r w:rsidR="00C347C9" w:rsidRPr="00C347C9">
        <w:rPr>
          <w:rFonts w:ascii="Times New Roman" w:hAnsi="Times New Roman"/>
          <w:bCs/>
          <w:iCs/>
          <w:color w:val="000000" w:themeColor="text1"/>
          <w:szCs w:val="22"/>
        </w:rPr>
        <w:t xml:space="preserve"> Environmental and Social Impact Assessment (ESIA) for Rehabilitation and Upgrading of Priority Sewerage Investments in Blantyre City</w:t>
      </w:r>
      <w:r w:rsidR="00827394" w:rsidRPr="0006783D">
        <w:rPr>
          <w:rFonts w:ascii="Times New Roman" w:hAnsi="Times New Roman"/>
          <w:color w:val="000000" w:themeColor="text1"/>
          <w:szCs w:val="22"/>
        </w:rPr>
        <w:t xml:space="preserve">. </w:t>
      </w:r>
    </w:p>
    <w:p w14:paraId="217168C9" w14:textId="16CD9C72" w:rsidR="00C347C9" w:rsidRDefault="000915F2" w:rsidP="009B715D">
      <w:pPr>
        <w:spacing w:before="100" w:beforeAutospacing="1" w:after="100" w:afterAutospacing="1" w:line="276" w:lineRule="auto"/>
        <w:jc w:val="both"/>
        <w:rPr>
          <w:rFonts w:ascii="Times New Roman" w:hAnsi="Times New Roman"/>
          <w:bCs/>
          <w:iCs/>
          <w:color w:val="000000" w:themeColor="text1"/>
          <w:szCs w:val="22"/>
        </w:rPr>
      </w:pPr>
      <w:r w:rsidRPr="0006783D">
        <w:rPr>
          <w:rFonts w:ascii="Times New Roman" w:hAnsi="Times New Roman"/>
          <w:bCs/>
          <w:iCs/>
          <w:color w:val="000000" w:themeColor="text1"/>
          <w:szCs w:val="22"/>
        </w:rPr>
        <w:t>The consulting se</w:t>
      </w:r>
      <w:r w:rsidR="002F484D" w:rsidRPr="0006783D">
        <w:rPr>
          <w:rFonts w:ascii="Times New Roman" w:hAnsi="Times New Roman"/>
          <w:bCs/>
          <w:iCs/>
          <w:color w:val="000000" w:themeColor="text1"/>
          <w:szCs w:val="22"/>
        </w:rPr>
        <w:t xml:space="preserve">rvices (“the Services”) include </w:t>
      </w:r>
      <w:r w:rsidR="00BD0B17" w:rsidRPr="00BD0B17">
        <w:rPr>
          <w:rFonts w:ascii="Times New Roman" w:hAnsi="Times New Roman"/>
          <w:bCs/>
          <w:iCs/>
          <w:color w:val="000000" w:themeColor="text1"/>
          <w:szCs w:val="22"/>
        </w:rPr>
        <w:t>conduct</w:t>
      </w:r>
      <w:r w:rsidR="00BD0B17">
        <w:rPr>
          <w:rFonts w:ascii="Times New Roman" w:hAnsi="Times New Roman"/>
          <w:bCs/>
          <w:iCs/>
          <w:color w:val="000000" w:themeColor="text1"/>
          <w:szCs w:val="22"/>
        </w:rPr>
        <w:t>ing</w:t>
      </w:r>
      <w:r w:rsidR="00BD0B17" w:rsidRPr="00BD0B17">
        <w:rPr>
          <w:rFonts w:ascii="Times New Roman" w:hAnsi="Times New Roman"/>
          <w:bCs/>
          <w:iCs/>
          <w:color w:val="000000" w:themeColor="text1"/>
          <w:szCs w:val="22"/>
        </w:rPr>
        <w:t xml:space="preserve"> </w:t>
      </w:r>
      <w:r w:rsidR="00C347C9" w:rsidRPr="00C347C9">
        <w:rPr>
          <w:rFonts w:ascii="Times New Roman" w:hAnsi="Times New Roman"/>
          <w:bCs/>
          <w:iCs/>
          <w:color w:val="000000" w:themeColor="text1"/>
          <w:szCs w:val="22"/>
        </w:rPr>
        <w:t>a detailed Environmental and Social (E &amp; S) Screening that will feed into a detailed Environmental and Social Impact Assessment (ESIA) study and prepare an Environmental and Social Management Plan (ESMP) with the associated Environmental and Social Monitoring Plan for the rehabilitation and upgrade of Soche and Blantyre Wastewater Treatment Plants and their associated sewer networks in Blantyre City</w:t>
      </w:r>
      <w:r w:rsidR="00C347C9">
        <w:rPr>
          <w:rFonts w:ascii="Times New Roman" w:hAnsi="Times New Roman"/>
          <w:bCs/>
          <w:iCs/>
          <w:color w:val="000000" w:themeColor="text1"/>
          <w:szCs w:val="22"/>
        </w:rPr>
        <w:t>.</w:t>
      </w:r>
    </w:p>
    <w:p w14:paraId="75D7CAC9" w14:textId="60D518B7" w:rsidR="009B715D" w:rsidRPr="0006783D" w:rsidRDefault="00B819B5" w:rsidP="009B715D">
      <w:pPr>
        <w:spacing w:before="100" w:beforeAutospacing="1" w:after="100" w:afterAutospacing="1" w:line="276" w:lineRule="auto"/>
        <w:jc w:val="both"/>
        <w:rPr>
          <w:rFonts w:ascii="Times New Roman" w:hAnsi="Times New Roman"/>
          <w:spacing w:val="-2"/>
          <w:szCs w:val="22"/>
        </w:rPr>
      </w:pPr>
      <w:r w:rsidRPr="0006783D">
        <w:rPr>
          <w:rFonts w:ascii="Times New Roman" w:hAnsi="Times New Roman"/>
          <w:bCs/>
          <w:iCs/>
          <w:szCs w:val="22"/>
        </w:rPr>
        <w:t>The assignment shall be completed within a period of fo</w:t>
      </w:r>
      <w:r w:rsidR="00BD0B17">
        <w:rPr>
          <w:rFonts w:ascii="Times New Roman" w:hAnsi="Times New Roman"/>
          <w:bCs/>
          <w:iCs/>
          <w:szCs w:val="22"/>
        </w:rPr>
        <w:t>ur</w:t>
      </w:r>
      <w:r w:rsidRPr="0006783D">
        <w:rPr>
          <w:rFonts w:ascii="Times New Roman" w:hAnsi="Times New Roman"/>
          <w:bCs/>
          <w:iCs/>
          <w:szCs w:val="22"/>
        </w:rPr>
        <w:t xml:space="preserve"> (4) calendar months</w:t>
      </w:r>
      <w:r w:rsidRPr="0006783D">
        <w:rPr>
          <w:rFonts w:ascii="Times New Roman" w:hAnsi="Times New Roman"/>
          <w:szCs w:val="22"/>
        </w:rPr>
        <w:t xml:space="preserve">. </w:t>
      </w:r>
      <w:r w:rsidR="00BD0B17" w:rsidRPr="00BD0B17">
        <w:rPr>
          <w:rFonts w:ascii="Times New Roman" w:hAnsi="Times New Roman"/>
          <w:szCs w:val="22"/>
        </w:rPr>
        <w:t>This includes preparation time, field work, report writing, presentation/validation and submission of final documents</w:t>
      </w:r>
      <w:r w:rsidR="00BD0B17">
        <w:rPr>
          <w:rFonts w:ascii="Times New Roman" w:hAnsi="Times New Roman"/>
          <w:szCs w:val="22"/>
        </w:rPr>
        <w:t>.</w:t>
      </w:r>
      <w:r w:rsidR="00BD0B17" w:rsidRPr="00BD0B17">
        <w:rPr>
          <w:rFonts w:ascii="Times New Roman" w:hAnsi="Times New Roman"/>
          <w:szCs w:val="22"/>
        </w:rPr>
        <w:t xml:space="preserve"> The activities for the various deliverables will run concurrently</w:t>
      </w:r>
      <w:r w:rsidR="00061463" w:rsidRPr="0006783D">
        <w:rPr>
          <w:rFonts w:ascii="Times New Roman" w:hAnsi="Times New Roman"/>
          <w:szCs w:val="22"/>
        </w:rPr>
        <w:t xml:space="preserve">. </w:t>
      </w:r>
      <w:r w:rsidRPr="0006783D">
        <w:rPr>
          <w:rFonts w:ascii="Times New Roman" w:hAnsi="Times New Roman"/>
          <w:spacing w:val="-2"/>
          <w:szCs w:val="22"/>
        </w:rPr>
        <w:t xml:space="preserve">The assignment is expected to start in </w:t>
      </w:r>
      <w:r w:rsidR="00763004">
        <w:rPr>
          <w:rFonts w:ascii="Times New Roman" w:hAnsi="Times New Roman"/>
          <w:spacing w:val="-2"/>
          <w:szCs w:val="22"/>
        </w:rPr>
        <w:t>January</w:t>
      </w:r>
      <w:r w:rsidR="00BD0B17">
        <w:rPr>
          <w:rFonts w:ascii="Times New Roman" w:hAnsi="Times New Roman"/>
          <w:spacing w:val="-2"/>
          <w:szCs w:val="22"/>
        </w:rPr>
        <w:t>,</w:t>
      </w:r>
      <w:r w:rsidR="00D00F2B" w:rsidRPr="0006783D">
        <w:rPr>
          <w:rFonts w:ascii="Times New Roman" w:hAnsi="Times New Roman"/>
          <w:spacing w:val="-2"/>
          <w:szCs w:val="22"/>
        </w:rPr>
        <w:t xml:space="preserve"> 202</w:t>
      </w:r>
      <w:r w:rsidR="00763004">
        <w:rPr>
          <w:rFonts w:ascii="Times New Roman" w:hAnsi="Times New Roman"/>
          <w:spacing w:val="-2"/>
          <w:szCs w:val="22"/>
        </w:rPr>
        <w:t>5</w:t>
      </w:r>
      <w:r w:rsidRPr="0006783D">
        <w:rPr>
          <w:rFonts w:ascii="Times New Roman" w:hAnsi="Times New Roman"/>
          <w:spacing w:val="-2"/>
          <w:szCs w:val="22"/>
        </w:rPr>
        <w:t xml:space="preserve">. </w:t>
      </w:r>
    </w:p>
    <w:p w14:paraId="51B1F724" w14:textId="77777777" w:rsidR="0006783D" w:rsidRPr="0006783D" w:rsidRDefault="00390315" w:rsidP="009B715D">
      <w:pPr>
        <w:spacing w:before="100" w:beforeAutospacing="1" w:after="100" w:afterAutospacing="1" w:line="276" w:lineRule="auto"/>
        <w:jc w:val="both"/>
        <w:rPr>
          <w:rFonts w:ascii="Times New Roman" w:hAnsi="Times New Roman"/>
          <w:color w:val="000000" w:themeColor="text1"/>
          <w:spacing w:val="-2"/>
          <w:szCs w:val="22"/>
          <w:u w:val="single"/>
        </w:rPr>
      </w:pPr>
      <w:r w:rsidRPr="0006783D">
        <w:rPr>
          <w:rFonts w:ascii="Times New Roman" w:hAnsi="Times New Roman"/>
          <w:color w:val="000000" w:themeColor="text1"/>
          <w:spacing w:val="-2"/>
          <w:szCs w:val="22"/>
        </w:rPr>
        <w:t>The detailed Terms of Reference (TOR) for</w:t>
      </w:r>
      <w:r w:rsidR="00333E5C" w:rsidRPr="0006783D">
        <w:rPr>
          <w:rFonts w:ascii="Times New Roman" w:hAnsi="Times New Roman"/>
          <w:color w:val="000000" w:themeColor="text1"/>
          <w:spacing w:val="-2"/>
          <w:szCs w:val="22"/>
        </w:rPr>
        <w:t xml:space="preserve"> the assignment can be found on Blantyre Water Board and Blantyre City Council </w:t>
      </w:r>
      <w:r w:rsidRPr="0006783D">
        <w:rPr>
          <w:rFonts w:ascii="Times New Roman" w:hAnsi="Times New Roman"/>
          <w:color w:val="000000" w:themeColor="text1"/>
          <w:spacing w:val="-2"/>
          <w:szCs w:val="22"/>
        </w:rPr>
        <w:t>website</w:t>
      </w:r>
      <w:r w:rsidR="00333E5C" w:rsidRPr="0006783D">
        <w:rPr>
          <w:rFonts w:ascii="Times New Roman" w:hAnsi="Times New Roman"/>
          <w:color w:val="000000" w:themeColor="text1"/>
          <w:spacing w:val="-2"/>
          <w:szCs w:val="22"/>
        </w:rPr>
        <w:t>s</w:t>
      </w:r>
      <w:r w:rsidRPr="0006783D">
        <w:rPr>
          <w:rFonts w:ascii="Times New Roman" w:hAnsi="Times New Roman"/>
          <w:color w:val="000000" w:themeColor="text1"/>
          <w:spacing w:val="-2"/>
          <w:szCs w:val="22"/>
          <w:u w:val="single"/>
        </w:rPr>
        <w:t>:</w:t>
      </w:r>
      <w:r w:rsidR="00333E5C" w:rsidRPr="0006783D">
        <w:rPr>
          <w:rFonts w:ascii="Times New Roman" w:hAnsi="Times New Roman"/>
          <w:color w:val="000000" w:themeColor="text1"/>
          <w:spacing w:val="-2"/>
          <w:szCs w:val="22"/>
          <w:u w:val="single"/>
        </w:rPr>
        <w:t xml:space="preserve"> </w:t>
      </w:r>
      <w:hyperlink r:id="rId14" w:history="1">
        <w:r w:rsidR="00333E5C" w:rsidRPr="0006783D">
          <w:rPr>
            <w:rStyle w:val="Hyperlink"/>
            <w:rFonts w:ascii="Times New Roman" w:hAnsi="Times New Roman"/>
            <w:color w:val="000000" w:themeColor="text1"/>
            <w:spacing w:val="-2"/>
            <w:szCs w:val="22"/>
          </w:rPr>
          <w:t>www.bwb.mw</w:t>
        </w:r>
      </w:hyperlink>
      <w:r w:rsidR="00333E5C" w:rsidRPr="0006783D">
        <w:rPr>
          <w:rFonts w:ascii="Times New Roman" w:hAnsi="Times New Roman"/>
          <w:color w:val="000000" w:themeColor="text1"/>
          <w:spacing w:val="-2"/>
          <w:szCs w:val="22"/>
          <w:u w:val="single"/>
        </w:rPr>
        <w:t xml:space="preserve"> and </w:t>
      </w:r>
      <w:hyperlink r:id="rId15" w:history="1">
        <w:r w:rsidR="00333E5C" w:rsidRPr="0006783D">
          <w:rPr>
            <w:rStyle w:val="Hyperlink"/>
            <w:rFonts w:ascii="Times New Roman" w:hAnsi="Times New Roman"/>
            <w:color w:val="000000" w:themeColor="text1"/>
            <w:spacing w:val="-2"/>
            <w:szCs w:val="22"/>
          </w:rPr>
          <w:t>www.bccmw.com</w:t>
        </w:r>
      </w:hyperlink>
      <w:r w:rsidR="00333E5C" w:rsidRPr="0006783D">
        <w:rPr>
          <w:rFonts w:ascii="Times New Roman" w:hAnsi="Times New Roman"/>
          <w:color w:val="000000" w:themeColor="text1"/>
          <w:spacing w:val="-2"/>
          <w:szCs w:val="22"/>
          <w:u w:val="single"/>
        </w:rPr>
        <w:t xml:space="preserve"> </w:t>
      </w:r>
    </w:p>
    <w:p w14:paraId="3B7EEF50" w14:textId="271E550F" w:rsidR="00333E5C" w:rsidRPr="0006783D" w:rsidRDefault="00333E5C" w:rsidP="009B715D">
      <w:pPr>
        <w:spacing w:before="100" w:beforeAutospacing="1" w:after="100" w:afterAutospacing="1" w:line="276" w:lineRule="auto"/>
        <w:jc w:val="both"/>
        <w:rPr>
          <w:rFonts w:ascii="Times New Roman" w:hAnsi="Times New Roman"/>
          <w:color w:val="000000" w:themeColor="text1"/>
          <w:spacing w:val="-2"/>
          <w:szCs w:val="22"/>
        </w:rPr>
      </w:pPr>
      <w:r w:rsidRPr="0006783D">
        <w:rPr>
          <w:rFonts w:ascii="Times New Roman" w:hAnsi="Times New Roman"/>
          <w:color w:val="000000" w:themeColor="text1"/>
          <w:spacing w:val="-2"/>
          <w:szCs w:val="22"/>
        </w:rPr>
        <w:lastRenderedPageBreak/>
        <w:t xml:space="preserve">The Blantyre Water Board (BWB)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are: </w:t>
      </w:r>
    </w:p>
    <w:p w14:paraId="29FE670E" w14:textId="3A5330AB" w:rsidR="00BC2C87" w:rsidRPr="0006783D" w:rsidRDefault="00333E5C" w:rsidP="00BC2C87">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 xml:space="preserve">Core business area in </w:t>
      </w:r>
      <w:r w:rsidR="006C3B83">
        <w:rPr>
          <w:rFonts w:ascii="Times New Roman" w:eastAsiaTheme="minorHAnsi" w:hAnsi="Times New Roman"/>
          <w:szCs w:val="22"/>
          <w:lang w:val="en-GB"/>
        </w:rPr>
        <w:t>Environmental and Social Impact Assessments Studies</w:t>
      </w:r>
      <w:r w:rsidRPr="0006783D">
        <w:rPr>
          <w:rFonts w:ascii="Times New Roman" w:eastAsiaTheme="minorHAnsi" w:hAnsi="Times New Roman"/>
          <w:szCs w:val="22"/>
          <w:lang w:val="en-GB"/>
        </w:rPr>
        <w:t xml:space="preserve">. </w:t>
      </w:r>
    </w:p>
    <w:p w14:paraId="5D3FEE89" w14:textId="79A27026" w:rsidR="00F35ED7" w:rsidRPr="0006783D" w:rsidRDefault="00333E5C" w:rsidP="00BC2C87">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Relevant similar experience, which should specifically include the below:</w:t>
      </w:r>
    </w:p>
    <w:p w14:paraId="61FECC11" w14:textId="293B5C3E" w:rsidR="00495732" w:rsidRPr="006C3B83" w:rsidRDefault="00061463" w:rsidP="003B5807">
      <w:pPr>
        <w:numPr>
          <w:ilvl w:val="1"/>
          <w:numId w:val="7"/>
        </w:numPr>
        <w:spacing w:after="160" w:line="276" w:lineRule="auto"/>
        <w:contextualSpacing/>
        <w:jc w:val="both"/>
        <w:rPr>
          <w:rFonts w:ascii="Times New Roman" w:hAnsi="Times New Roman"/>
          <w:szCs w:val="22"/>
        </w:rPr>
      </w:pPr>
      <w:r w:rsidRPr="00495732">
        <w:rPr>
          <w:rFonts w:ascii="Times New Roman" w:eastAsiaTheme="minorHAnsi" w:hAnsi="Times New Roman"/>
          <w:szCs w:val="22"/>
          <w:lang w:val="en-GB"/>
        </w:rPr>
        <w:t xml:space="preserve">Experience in conducting a full </w:t>
      </w:r>
      <w:r w:rsidR="006C3B83">
        <w:rPr>
          <w:rFonts w:ascii="Times New Roman" w:eastAsiaTheme="minorHAnsi" w:hAnsi="Times New Roman"/>
          <w:szCs w:val="22"/>
          <w:lang w:val="en-GB"/>
        </w:rPr>
        <w:t xml:space="preserve">Environmental and Social Impact Assessments Studies </w:t>
      </w:r>
      <w:r w:rsidR="006C3B83" w:rsidRPr="00495732">
        <w:rPr>
          <w:rFonts w:ascii="Times New Roman" w:eastAsiaTheme="minorHAnsi" w:hAnsi="Times New Roman"/>
          <w:szCs w:val="22"/>
          <w:lang w:val="en-GB"/>
        </w:rPr>
        <w:t>in</w:t>
      </w:r>
      <w:r w:rsidR="006C3B83" w:rsidRPr="006C3B83">
        <w:rPr>
          <w:rFonts w:ascii="Times New Roman" w:eastAsiaTheme="minorHAnsi" w:hAnsi="Times New Roman"/>
          <w:szCs w:val="22"/>
          <w:lang w:val="en-GB"/>
        </w:rPr>
        <w:t xml:space="preserve"> waste management construction projects in large cities</w:t>
      </w:r>
      <w:r w:rsidRPr="006C3B83">
        <w:rPr>
          <w:rFonts w:ascii="Times New Roman" w:eastAsiaTheme="minorHAnsi" w:hAnsi="Times New Roman"/>
          <w:szCs w:val="22"/>
          <w:lang w:val="en-GB"/>
        </w:rPr>
        <w:t>.</w:t>
      </w:r>
    </w:p>
    <w:p w14:paraId="37B545C0" w14:textId="03362701" w:rsidR="00C351EF" w:rsidRPr="00694573" w:rsidRDefault="00694573" w:rsidP="00694573">
      <w:pPr>
        <w:numPr>
          <w:ilvl w:val="1"/>
          <w:numId w:val="7"/>
        </w:numPr>
        <w:spacing w:after="160" w:line="276" w:lineRule="auto"/>
        <w:contextualSpacing/>
        <w:jc w:val="both"/>
        <w:rPr>
          <w:rFonts w:ascii="Times New Roman" w:hAnsi="Times New Roman"/>
          <w:szCs w:val="22"/>
        </w:rPr>
      </w:pPr>
      <w:r>
        <w:rPr>
          <w:rFonts w:ascii="Times New Roman" w:hAnsi="Times New Roman"/>
          <w:szCs w:val="22"/>
        </w:rPr>
        <w:t xml:space="preserve">Experience </w:t>
      </w:r>
      <w:r w:rsidRPr="00694573">
        <w:rPr>
          <w:rFonts w:ascii="Times New Roman" w:hAnsi="Times New Roman"/>
          <w:szCs w:val="22"/>
        </w:rPr>
        <w:t>working on sewage system infrastructure and rehabilitation</w:t>
      </w:r>
    </w:p>
    <w:p w14:paraId="42D7B776" w14:textId="49ED0AEA" w:rsidR="00061463" w:rsidRDefault="00061463" w:rsidP="00FD3993">
      <w:pPr>
        <w:numPr>
          <w:ilvl w:val="1"/>
          <w:numId w:val="7"/>
        </w:numPr>
        <w:spacing w:after="160" w:line="276" w:lineRule="auto"/>
        <w:contextualSpacing/>
        <w:jc w:val="both"/>
        <w:rPr>
          <w:rFonts w:ascii="Times New Roman" w:hAnsi="Times New Roman"/>
          <w:szCs w:val="22"/>
        </w:rPr>
      </w:pPr>
      <w:r w:rsidRPr="00495732">
        <w:rPr>
          <w:rFonts w:ascii="Times New Roman" w:hAnsi="Times New Roman"/>
          <w:szCs w:val="22"/>
        </w:rPr>
        <w:t xml:space="preserve">Experience in </w:t>
      </w:r>
      <w:r w:rsidR="006C3B83" w:rsidRPr="006C3B83">
        <w:rPr>
          <w:rFonts w:ascii="Times New Roman" w:hAnsi="Times New Roman"/>
          <w:szCs w:val="22"/>
        </w:rPr>
        <w:t xml:space="preserve">conducting Environmental and Social Impact Assessments (ESIAs) and development of ESMPs </w:t>
      </w:r>
      <w:r w:rsidR="0006783D" w:rsidRPr="00495732">
        <w:rPr>
          <w:rFonts w:ascii="Times New Roman" w:hAnsi="Times New Roman"/>
          <w:szCs w:val="22"/>
        </w:rPr>
        <w:t>aligning to World Bank (IDA) requirements.</w:t>
      </w:r>
    </w:p>
    <w:p w14:paraId="287170FF" w14:textId="01E54882" w:rsidR="008268C6" w:rsidRPr="008268C6" w:rsidRDefault="008268C6" w:rsidP="00FD3993">
      <w:pPr>
        <w:numPr>
          <w:ilvl w:val="1"/>
          <w:numId w:val="7"/>
        </w:numPr>
        <w:spacing w:after="160" w:line="276" w:lineRule="auto"/>
        <w:contextualSpacing/>
        <w:jc w:val="both"/>
        <w:rPr>
          <w:rFonts w:ascii="Times New Roman" w:eastAsiaTheme="minorHAnsi" w:hAnsi="Times New Roman"/>
          <w:szCs w:val="22"/>
          <w:lang w:val="en-GB"/>
        </w:rPr>
      </w:pPr>
      <w:r w:rsidRPr="00D97548">
        <w:rPr>
          <w:rFonts w:ascii="Times New Roman" w:eastAsiaTheme="minorHAnsi" w:hAnsi="Times New Roman"/>
          <w:szCs w:val="22"/>
          <w:lang w:val="en-GB"/>
        </w:rPr>
        <w:t xml:space="preserve">Experience in </w:t>
      </w:r>
      <w:r w:rsidRPr="00FD401C">
        <w:rPr>
          <w:rFonts w:ascii="Times New Roman" w:eastAsiaTheme="minorHAnsi" w:hAnsi="Times New Roman"/>
          <w:szCs w:val="22"/>
          <w:lang w:val="en-GB"/>
        </w:rPr>
        <w:t xml:space="preserve">preparation of </w:t>
      </w:r>
      <w:r w:rsidR="006C3B83">
        <w:rPr>
          <w:rFonts w:ascii="Times New Roman" w:eastAsiaTheme="minorHAnsi" w:hAnsi="Times New Roman"/>
          <w:szCs w:val="22"/>
          <w:lang w:val="en-GB"/>
        </w:rPr>
        <w:t xml:space="preserve">ESIA reports </w:t>
      </w:r>
      <w:r w:rsidR="006C3B83" w:rsidRPr="00495732">
        <w:rPr>
          <w:rFonts w:ascii="Times New Roman" w:hAnsi="Times New Roman"/>
          <w:szCs w:val="22"/>
        </w:rPr>
        <w:t>aligning</w:t>
      </w:r>
      <w:r w:rsidR="006C3B83" w:rsidRPr="00D97548">
        <w:rPr>
          <w:rFonts w:ascii="Times New Roman" w:eastAsiaTheme="minorHAnsi" w:hAnsi="Times New Roman"/>
          <w:szCs w:val="22"/>
          <w:lang w:val="en-GB"/>
        </w:rPr>
        <w:t xml:space="preserve"> </w:t>
      </w:r>
      <w:r w:rsidR="006C3B83">
        <w:rPr>
          <w:rFonts w:ascii="Times New Roman" w:eastAsiaTheme="minorHAnsi" w:hAnsi="Times New Roman"/>
          <w:szCs w:val="22"/>
          <w:lang w:val="en-GB"/>
        </w:rPr>
        <w:t xml:space="preserve">to </w:t>
      </w:r>
      <w:r w:rsidR="006C3B83" w:rsidRPr="006C3B83">
        <w:rPr>
          <w:rFonts w:ascii="Times New Roman" w:eastAsiaTheme="minorHAnsi" w:hAnsi="Times New Roman"/>
          <w:szCs w:val="22"/>
          <w:lang w:val="en-GB"/>
        </w:rPr>
        <w:t xml:space="preserve">World Bank Environmental and Social Management Framework and Environmental and Social Standards </w:t>
      </w:r>
      <w:r w:rsidR="006C3B83">
        <w:rPr>
          <w:rFonts w:ascii="Times New Roman" w:eastAsiaTheme="minorHAnsi" w:hAnsi="Times New Roman"/>
          <w:szCs w:val="22"/>
          <w:lang w:val="en-GB"/>
        </w:rPr>
        <w:t xml:space="preserve"> </w:t>
      </w:r>
    </w:p>
    <w:p w14:paraId="743B7B75" w14:textId="77777777" w:rsidR="00333E5C" w:rsidRPr="0006783D" w:rsidRDefault="00333E5C" w:rsidP="005005DE">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Technical and Managerial capability of the firm. (Provide only the structure of the organization, general qualifications and number of key staff. Do not provide CV of the staff. Experts will not be evaluated at the shortlisting stage.)</w:t>
      </w:r>
    </w:p>
    <w:p w14:paraId="45FE4857" w14:textId="02D7FB3B" w:rsidR="00E07E32" w:rsidRPr="0006783D" w:rsidRDefault="001D70EB" w:rsidP="009B002A">
      <w:pPr>
        <w:suppressAutoHyphens/>
        <w:jc w:val="both"/>
        <w:rPr>
          <w:rFonts w:ascii="Times New Roman" w:hAnsi="Times New Roman"/>
          <w:spacing w:val="-2"/>
          <w:szCs w:val="22"/>
        </w:rPr>
      </w:pPr>
      <w:r w:rsidRPr="0006783D">
        <w:rPr>
          <w:rFonts w:ascii="Times New Roman" w:hAnsi="Times New Roman"/>
          <w:spacing w:val="-2"/>
          <w:szCs w:val="22"/>
        </w:rPr>
        <w:t>The attention of interested C</w:t>
      </w:r>
      <w:r w:rsidR="004E721D" w:rsidRPr="0006783D">
        <w:rPr>
          <w:rFonts w:ascii="Times New Roman" w:hAnsi="Times New Roman"/>
          <w:spacing w:val="-2"/>
          <w:szCs w:val="22"/>
        </w:rPr>
        <w:t xml:space="preserve">onsultants is drawn to </w:t>
      </w:r>
      <w:r w:rsidR="004019F6" w:rsidRPr="0006783D">
        <w:rPr>
          <w:rFonts w:ascii="Times New Roman" w:hAnsi="Times New Roman"/>
          <w:spacing w:val="-2"/>
          <w:szCs w:val="22"/>
        </w:rPr>
        <w:t xml:space="preserve">Section III, </w:t>
      </w:r>
      <w:r w:rsidR="003B0ADD" w:rsidRPr="0006783D">
        <w:rPr>
          <w:rFonts w:ascii="Times New Roman" w:hAnsi="Times New Roman"/>
          <w:spacing w:val="-2"/>
          <w:szCs w:val="22"/>
        </w:rPr>
        <w:t>paragraphs,</w:t>
      </w:r>
      <w:r w:rsidR="005A0276" w:rsidRPr="0006783D">
        <w:rPr>
          <w:rFonts w:ascii="Times New Roman" w:hAnsi="Times New Roman"/>
          <w:spacing w:val="-2"/>
          <w:szCs w:val="22"/>
        </w:rPr>
        <w:t xml:space="preserve"> </w:t>
      </w:r>
      <w:r w:rsidR="00DF4F57" w:rsidRPr="0006783D">
        <w:rPr>
          <w:rFonts w:ascii="Times New Roman" w:hAnsi="Times New Roman"/>
          <w:spacing w:val="-2"/>
          <w:szCs w:val="22"/>
        </w:rPr>
        <w:t xml:space="preserve">3.14, </w:t>
      </w:r>
      <w:r w:rsidR="005A0276" w:rsidRPr="0006783D">
        <w:rPr>
          <w:rFonts w:ascii="Times New Roman" w:hAnsi="Times New Roman"/>
          <w:spacing w:val="-2"/>
          <w:szCs w:val="22"/>
        </w:rPr>
        <w:t>3.16, and 3.17</w:t>
      </w:r>
      <w:r w:rsidR="004E721D" w:rsidRPr="0006783D">
        <w:rPr>
          <w:rFonts w:ascii="Times New Roman" w:hAnsi="Times New Roman"/>
          <w:spacing w:val="-2"/>
          <w:szCs w:val="22"/>
        </w:rPr>
        <w:t xml:space="preserve"> of the World Bank’s </w:t>
      </w:r>
      <w:r w:rsidR="005A0276" w:rsidRPr="0006783D">
        <w:rPr>
          <w:rFonts w:ascii="Times New Roman" w:hAnsi="Times New Roman"/>
          <w:spacing w:val="-2"/>
          <w:szCs w:val="22"/>
        </w:rPr>
        <w:t xml:space="preserve">“Procurement Regulations for IPF Borrowers” </w:t>
      </w:r>
      <w:r w:rsidR="00114E9D" w:rsidRPr="0006783D">
        <w:rPr>
          <w:rFonts w:ascii="Times New Roman" w:hAnsi="Times New Roman"/>
          <w:spacing w:val="-2"/>
          <w:szCs w:val="22"/>
        </w:rPr>
        <w:t xml:space="preserve">dated </w:t>
      </w:r>
      <w:r w:rsidR="00B744F6">
        <w:rPr>
          <w:rFonts w:ascii="Times New Roman" w:hAnsi="Times New Roman"/>
          <w:spacing w:val="-2"/>
          <w:szCs w:val="22"/>
        </w:rPr>
        <w:t>September 2023</w:t>
      </w:r>
      <w:r w:rsidR="005A0276" w:rsidRPr="0006783D">
        <w:rPr>
          <w:rFonts w:ascii="Times New Roman" w:hAnsi="Times New Roman"/>
          <w:spacing w:val="-2"/>
          <w:szCs w:val="22"/>
        </w:rPr>
        <w:t xml:space="preserve"> </w:t>
      </w:r>
      <w:r w:rsidR="00137802" w:rsidRPr="0006783D">
        <w:rPr>
          <w:rFonts w:ascii="Times New Roman" w:hAnsi="Times New Roman"/>
          <w:spacing w:val="-2"/>
          <w:szCs w:val="22"/>
        </w:rPr>
        <w:t>(“Procurement Regulations”),</w:t>
      </w:r>
      <w:r w:rsidR="004E721D" w:rsidRPr="0006783D">
        <w:rPr>
          <w:rFonts w:ascii="Times New Roman" w:hAnsi="Times New Roman"/>
          <w:spacing w:val="-2"/>
          <w:szCs w:val="22"/>
        </w:rPr>
        <w:t xml:space="preserve"> setting forth the World Bank’s policy on conflict of interest.  </w:t>
      </w:r>
    </w:p>
    <w:p w14:paraId="4729F890" w14:textId="77777777" w:rsidR="00E07E32" w:rsidRPr="0006783D" w:rsidRDefault="00E07E32" w:rsidP="009B002A">
      <w:pPr>
        <w:suppressAutoHyphens/>
        <w:jc w:val="both"/>
        <w:rPr>
          <w:rFonts w:ascii="Times New Roman" w:hAnsi="Times New Roman"/>
          <w:spacing w:val="-2"/>
          <w:szCs w:val="22"/>
        </w:rPr>
      </w:pPr>
    </w:p>
    <w:p w14:paraId="1D12C8FB" w14:textId="12226368" w:rsidR="009B002A" w:rsidRPr="0006783D" w:rsidRDefault="009830E4" w:rsidP="0006783D">
      <w:pPr>
        <w:jc w:val="both"/>
        <w:rPr>
          <w:rFonts w:ascii="Times New Roman" w:hAnsi="Times New Roman"/>
          <w:spacing w:val="-2"/>
          <w:szCs w:val="22"/>
        </w:rPr>
      </w:pPr>
      <w:r w:rsidRPr="0006783D">
        <w:rPr>
          <w:rFonts w:ascii="Times New Roman" w:hAnsi="Times New Roman"/>
          <w:spacing w:val="-2"/>
          <w:szCs w:val="22"/>
        </w:rPr>
        <w:t xml:space="preserve">Consultants may associate </w:t>
      </w:r>
      <w:r w:rsidR="006F3706" w:rsidRPr="0006783D">
        <w:rPr>
          <w:rFonts w:ascii="Times New Roman" w:hAnsi="Times New Roman"/>
          <w:spacing w:val="-2"/>
          <w:szCs w:val="22"/>
        </w:rPr>
        <w:t xml:space="preserve">with other firms </w:t>
      </w:r>
      <w:r w:rsidRPr="0006783D">
        <w:rPr>
          <w:rFonts w:ascii="Times New Roman" w:hAnsi="Times New Roman"/>
          <w:spacing w:val="-2"/>
          <w:szCs w:val="22"/>
        </w:rPr>
        <w:t>to enhance their qualifications</w:t>
      </w:r>
      <w:r w:rsidR="00095418" w:rsidRPr="0006783D">
        <w:rPr>
          <w:rFonts w:ascii="Times New Roman" w:hAnsi="Times New Roman"/>
          <w:szCs w:val="22"/>
        </w:rPr>
        <w:t xml:space="preserve">, but should </w:t>
      </w:r>
      <w:r w:rsidR="004C3F92" w:rsidRPr="0006783D">
        <w:rPr>
          <w:rFonts w:ascii="Times New Roman" w:hAnsi="Times New Roman"/>
          <w:szCs w:val="22"/>
        </w:rPr>
        <w:t xml:space="preserve">indicate </w:t>
      </w:r>
      <w:r w:rsidR="00095418" w:rsidRPr="0006783D">
        <w:rPr>
          <w:rFonts w:ascii="Times New Roman" w:hAnsi="Times New Roman"/>
          <w:szCs w:val="22"/>
        </w:rPr>
        <w:t xml:space="preserve">clearly whether the association is in the form of a </w:t>
      </w:r>
      <w:r w:rsidR="00684E8F" w:rsidRPr="0006783D">
        <w:rPr>
          <w:rFonts w:ascii="Times New Roman" w:hAnsi="Times New Roman"/>
          <w:szCs w:val="22"/>
        </w:rPr>
        <w:t>j</w:t>
      </w:r>
      <w:r w:rsidR="00095418" w:rsidRPr="0006783D">
        <w:rPr>
          <w:rFonts w:ascii="Times New Roman" w:hAnsi="Times New Roman"/>
          <w:szCs w:val="22"/>
        </w:rPr>
        <w:t>oint</w:t>
      </w:r>
      <w:r w:rsidR="0092546E" w:rsidRPr="0006783D">
        <w:rPr>
          <w:rFonts w:ascii="Times New Roman" w:hAnsi="Times New Roman"/>
          <w:szCs w:val="22"/>
        </w:rPr>
        <w:t xml:space="preserve"> </w:t>
      </w:r>
      <w:r w:rsidR="00684E8F" w:rsidRPr="0006783D">
        <w:rPr>
          <w:rFonts w:ascii="Times New Roman" w:hAnsi="Times New Roman"/>
          <w:szCs w:val="22"/>
        </w:rPr>
        <w:t>v</w:t>
      </w:r>
      <w:r w:rsidR="00095418" w:rsidRPr="0006783D">
        <w:rPr>
          <w:rFonts w:ascii="Times New Roman" w:hAnsi="Times New Roman"/>
          <w:szCs w:val="22"/>
        </w:rPr>
        <w:t xml:space="preserve">enture </w:t>
      </w:r>
      <w:r w:rsidR="004C3F92" w:rsidRPr="0006783D">
        <w:rPr>
          <w:rFonts w:ascii="Times New Roman" w:hAnsi="Times New Roman"/>
          <w:szCs w:val="22"/>
        </w:rPr>
        <w:t>and/</w:t>
      </w:r>
      <w:r w:rsidR="00095418" w:rsidRPr="0006783D">
        <w:rPr>
          <w:rFonts w:ascii="Times New Roman" w:hAnsi="Times New Roman"/>
          <w:szCs w:val="22"/>
        </w:rPr>
        <w:t xml:space="preserve">or </w:t>
      </w:r>
      <w:r w:rsidR="004C3F92" w:rsidRPr="0006783D">
        <w:rPr>
          <w:rFonts w:ascii="Times New Roman" w:hAnsi="Times New Roman"/>
          <w:szCs w:val="22"/>
        </w:rPr>
        <w:t>a</w:t>
      </w:r>
      <w:r w:rsidR="00095418" w:rsidRPr="0006783D">
        <w:rPr>
          <w:rFonts w:ascii="Times New Roman" w:hAnsi="Times New Roman"/>
          <w:szCs w:val="22"/>
        </w:rPr>
        <w:t xml:space="preserve"> </w:t>
      </w:r>
      <w:r w:rsidR="00BD14B2" w:rsidRPr="0006783D">
        <w:rPr>
          <w:rFonts w:ascii="Times New Roman" w:hAnsi="Times New Roman"/>
          <w:szCs w:val="22"/>
        </w:rPr>
        <w:t>sub-consultancy</w:t>
      </w:r>
      <w:r w:rsidR="00095418" w:rsidRPr="0006783D">
        <w:rPr>
          <w:rFonts w:ascii="Times New Roman" w:hAnsi="Times New Roman"/>
          <w:szCs w:val="22"/>
        </w:rPr>
        <w:t xml:space="preserve">. In the case of a </w:t>
      </w:r>
      <w:r w:rsidR="0092546E" w:rsidRPr="0006783D">
        <w:rPr>
          <w:rFonts w:ascii="Times New Roman" w:hAnsi="Times New Roman"/>
          <w:szCs w:val="22"/>
        </w:rPr>
        <w:t>j</w:t>
      </w:r>
      <w:r w:rsidR="00095418" w:rsidRPr="0006783D">
        <w:rPr>
          <w:rFonts w:ascii="Times New Roman" w:hAnsi="Times New Roman"/>
          <w:szCs w:val="22"/>
        </w:rPr>
        <w:t xml:space="preserve">oint </w:t>
      </w:r>
      <w:r w:rsidR="00DD7362" w:rsidRPr="0006783D">
        <w:rPr>
          <w:rFonts w:ascii="Times New Roman" w:hAnsi="Times New Roman"/>
          <w:szCs w:val="22"/>
        </w:rPr>
        <w:t>v</w:t>
      </w:r>
      <w:r w:rsidR="00095418" w:rsidRPr="0006783D">
        <w:rPr>
          <w:rFonts w:ascii="Times New Roman" w:hAnsi="Times New Roman"/>
          <w:szCs w:val="22"/>
        </w:rPr>
        <w:t xml:space="preserve">enture, all </w:t>
      </w:r>
      <w:r w:rsidR="00DF4F57" w:rsidRPr="0006783D">
        <w:rPr>
          <w:rFonts w:ascii="Times New Roman" w:hAnsi="Times New Roman"/>
          <w:szCs w:val="22"/>
        </w:rPr>
        <w:t xml:space="preserve">the partners in </w:t>
      </w:r>
      <w:r w:rsidR="00DD7362" w:rsidRPr="0006783D">
        <w:rPr>
          <w:rFonts w:ascii="Times New Roman" w:hAnsi="Times New Roman"/>
          <w:szCs w:val="22"/>
        </w:rPr>
        <w:t xml:space="preserve">the joint venture </w:t>
      </w:r>
      <w:r w:rsidR="00DF4F57" w:rsidRPr="0006783D">
        <w:rPr>
          <w:rFonts w:ascii="Times New Roman" w:hAnsi="Times New Roman"/>
          <w:szCs w:val="22"/>
        </w:rPr>
        <w:t>shall be jointly and severally liable for the entire contract</w:t>
      </w:r>
      <w:r w:rsidR="00A90DFA" w:rsidRPr="0006783D">
        <w:rPr>
          <w:rFonts w:ascii="Times New Roman" w:hAnsi="Times New Roman"/>
          <w:szCs w:val="22"/>
        </w:rPr>
        <w:t>,</w:t>
      </w:r>
      <w:r w:rsidR="00DF4F57" w:rsidRPr="0006783D">
        <w:rPr>
          <w:rFonts w:ascii="Times New Roman" w:hAnsi="Times New Roman"/>
          <w:szCs w:val="22"/>
        </w:rPr>
        <w:t xml:space="preserve"> if selected.</w:t>
      </w:r>
      <w:r w:rsidR="0006783D" w:rsidRPr="0006783D">
        <w:rPr>
          <w:rFonts w:ascii="Times New Roman" w:hAnsi="Times New Roman"/>
          <w:szCs w:val="22"/>
        </w:rPr>
        <w:t xml:space="preserve">  </w:t>
      </w:r>
      <w:r w:rsidR="009B002A" w:rsidRPr="0006783D">
        <w:rPr>
          <w:rFonts w:ascii="Times New Roman" w:hAnsi="Times New Roman"/>
          <w:spacing w:val="-2"/>
          <w:szCs w:val="22"/>
        </w:rPr>
        <w:t>A Consultant will be selected in accordance with the Quality and Cost Based Selection method set out in the Procurement Regulations.</w:t>
      </w:r>
    </w:p>
    <w:p w14:paraId="74B502D9" w14:textId="77777777" w:rsidR="009B002A" w:rsidRPr="0006783D" w:rsidRDefault="009B002A" w:rsidP="009B002A">
      <w:pPr>
        <w:suppressAutoHyphens/>
        <w:spacing w:line="276" w:lineRule="auto"/>
        <w:jc w:val="both"/>
        <w:rPr>
          <w:rFonts w:ascii="Times New Roman" w:hAnsi="Times New Roman"/>
          <w:spacing w:val="-2"/>
          <w:szCs w:val="22"/>
        </w:rPr>
      </w:pPr>
    </w:p>
    <w:p w14:paraId="5F3B2B7A" w14:textId="77777777" w:rsidR="009B002A" w:rsidRPr="0006783D" w:rsidRDefault="009B002A" w:rsidP="009B002A">
      <w:pPr>
        <w:suppressAutoHyphens/>
        <w:spacing w:line="276" w:lineRule="auto"/>
        <w:jc w:val="both"/>
        <w:rPr>
          <w:rFonts w:ascii="Times New Roman" w:hAnsi="Times New Roman"/>
          <w:spacing w:val="-2"/>
          <w:szCs w:val="22"/>
        </w:rPr>
      </w:pPr>
      <w:r w:rsidRPr="0006783D">
        <w:rPr>
          <w:rFonts w:ascii="Times New Roman" w:hAnsi="Times New Roman"/>
          <w:spacing w:val="-2"/>
          <w:szCs w:val="22"/>
        </w:rPr>
        <w:t xml:space="preserve">Further information can be obtained at the address below during office hours </w:t>
      </w:r>
      <w:r w:rsidRPr="0006783D">
        <w:rPr>
          <w:rFonts w:ascii="Times New Roman" w:hAnsi="Times New Roman"/>
          <w:i/>
          <w:spacing w:val="-2"/>
          <w:szCs w:val="22"/>
        </w:rPr>
        <w:t>i.e. 08:00 to 16:30 hours</w:t>
      </w:r>
      <w:r w:rsidRPr="0006783D">
        <w:rPr>
          <w:rFonts w:ascii="Times New Roman" w:hAnsi="Times New Roman"/>
          <w:spacing w:val="-2"/>
          <w:szCs w:val="22"/>
        </w:rPr>
        <w:t>.</w:t>
      </w:r>
    </w:p>
    <w:p w14:paraId="7BFFCFD8" w14:textId="77777777" w:rsidR="009B002A" w:rsidRPr="0006783D" w:rsidRDefault="009B002A" w:rsidP="009B002A">
      <w:pPr>
        <w:suppressAutoHyphens/>
        <w:spacing w:line="276" w:lineRule="auto"/>
        <w:jc w:val="both"/>
        <w:rPr>
          <w:rFonts w:ascii="Times New Roman" w:hAnsi="Times New Roman"/>
          <w:spacing w:val="-2"/>
          <w:szCs w:val="22"/>
        </w:rPr>
      </w:pPr>
    </w:p>
    <w:p w14:paraId="1FD57A39" w14:textId="42C3777C" w:rsidR="009B002A" w:rsidRPr="0006783D" w:rsidRDefault="009B002A" w:rsidP="009B002A">
      <w:pPr>
        <w:spacing w:line="276" w:lineRule="auto"/>
        <w:jc w:val="both"/>
        <w:rPr>
          <w:rFonts w:ascii="Times New Roman" w:hAnsi="Times New Roman"/>
          <w:szCs w:val="22"/>
        </w:rPr>
      </w:pPr>
      <w:r w:rsidRPr="008268C6">
        <w:rPr>
          <w:rFonts w:ascii="Times New Roman" w:hAnsi="Times New Roman"/>
          <w:spacing w:val="-2"/>
          <w:szCs w:val="22"/>
        </w:rPr>
        <w:t xml:space="preserve">Expressions of interest clearly marked: </w:t>
      </w:r>
      <w:r w:rsidRPr="008268C6">
        <w:rPr>
          <w:rFonts w:ascii="Times New Roman" w:hAnsi="Times New Roman"/>
          <w:b/>
          <w:spacing w:val="-2"/>
          <w:szCs w:val="22"/>
        </w:rPr>
        <w:t>“</w:t>
      </w:r>
      <w:r w:rsidR="00022A02" w:rsidRPr="00022A02">
        <w:rPr>
          <w:rFonts w:ascii="Times New Roman" w:hAnsi="Times New Roman"/>
          <w:b/>
          <w:i/>
          <w:szCs w:val="22"/>
        </w:rPr>
        <w:t>Consultancy Service for Environmental and Social Impact Assessment (ESIA) for Rehabilitation and Upgrading of Priority Sewerage Investments in Blantyre City</w:t>
      </w:r>
      <w:r w:rsidR="00B65BE8" w:rsidRPr="008268C6">
        <w:rPr>
          <w:rFonts w:ascii="Times New Roman" w:hAnsi="Times New Roman"/>
          <w:b/>
          <w:color w:val="000000" w:themeColor="text1"/>
          <w:szCs w:val="22"/>
        </w:rPr>
        <w:t>”</w:t>
      </w:r>
      <w:r w:rsidR="00B65BE8" w:rsidRPr="008268C6">
        <w:rPr>
          <w:rFonts w:ascii="Times New Roman" w:hAnsi="Times New Roman"/>
          <w:color w:val="000000" w:themeColor="text1"/>
          <w:szCs w:val="22"/>
        </w:rPr>
        <w:t xml:space="preserve"> </w:t>
      </w:r>
      <w:r w:rsidRPr="008268C6">
        <w:rPr>
          <w:rFonts w:ascii="Times New Roman" w:hAnsi="Times New Roman"/>
          <w:color w:val="000000" w:themeColor="text1"/>
          <w:spacing w:val="-2"/>
          <w:szCs w:val="22"/>
        </w:rPr>
        <w:t>must be delivered in a w</w:t>
      </w:r>
      <w:r w:rsidRPr="008268C6">
        <w:rPr>
          <w:rFonts w:ascii="Times New Roman" w:hAnsi="Times New Roman"/>
          <w:spacing w:val="-2"/>
          <w:szCs w:val="22"/>
        </w:rPr>
        <w:t>ritten form to the address below (in perso</w:t>
      </w:r>
      <w:r w:rsidR="000B30E2">
        <w:rPr>
          <w:rFonts w:ascii="Times New Roman" w:hAnsi="Times New Roman"/>
          <w:spacing w:val="-2"/>
          <w:szCs w:val="22"/>
        </w:rPr>
        <w:t xml:space="preserve">n, or by mail, or by e-mail) by </w:t>
      </w:r>
      <w:r w:rsidR="00B744F6">
        <w:rPr>
          <w:rFonts w:ascii="Times New Roman" w:hAnsi="Times New Roman"/>
          <w:spacing w:val="-2"/>
          <w:szCs w:val="22"/>
        </w:rPr>
        <w:t xml:space="preserve">                  </w:t>
      </w:r>
      <w:r w:rsidR="00B744F6">
        <w:rPr>
          <w:rFonts w:ascii="Times New Roman" w:hAnsi="Times New Roman"/>
          <w:b/>
          <w:spacing w:val="-2"/>
          <w:szCs w:val="22"/>
        </w:rPr>
        <w:t>7</w:t>
      </w:r>
      <w:r w:rsidR="00C258A6">
        <w:rPr>
          <w:rFonts w:ascii="Times New Roman" w:hAnsi="Times New Roman"/>
          <w:b/>
          <w:spacing w:val="-2"/>
          <w:szCs w:val="22"/>
        </w:rPr>
        <w:t xml:space="preserve"> November 2024</w:t>
      </w:r>
      <w:r w:rsidR="00622304">
        <w:rPr>
          <w:rFonts w:ascii="Times New Roman" w:hAnsi="Times New Roman"/>
          <w:b/>
          <w:spacing w:val="-2"/>
          <w:szCs w:val="22"/>
        </w:rPr>
        <w:t xml:space="preserve">, </w:t>
      </w:r>
      <w:r w:rsidR="000B30E2" w:rsidRPr="000B30E2">
        <w:rPr>
          <w:rFonts w:ascii="Times New Roman" w:hAnsi="Times New Roman"/>
          <w:b/>
          <w:spacing w:val="-2"/>
          <w:szCs w:val="22"/>
        </w:rPr>
        <w:t xml:space="preserve">at </w:t>
      </w:r>
      <w:r w:rsidR="00763004">
        <w:rPr>
          <w:rFonts w:ascii="Times New Roman" w:hAnsi="Times New Roman"/>
          <w:b/>
          <w:spacing w:val="-2"/>
          <w:szCs w:val="22"/>
        </w:rPr>
        <w:t>9.00 Hours</w:t>
      </w:r>
      <w:r w:rsidR="000B30E2" w:rsidRPr="000B30E2">
        <w:rPr>
          <w:rFonts w:ascii="Times New Roman" w:hAnsi="Times New Roman"/>
          <w:b/>
          <w:spacing w:val="-2"/>
          <w:szCs w:val="22"/>
        </w:rPr>
        <w:t xml:space="preserve"> local time.</w:t>
      </w:r>
    </w:p>
    <w:p w14:paraId="762377F9" w14:textId="77777777" w:rsidR="009B715D" w:rsidRPr="0006783D" w:rsidRDefault="009B715D"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 xml:space="preserve">The </w:t>
      </w:r>
      <w:r w:rsidR="009B002A" w:rsidRPr="0006783D">
        <w:rPr>
          <w:rFonts w:ascii="Times New Roman" w:hAnsi="Times New Roman"/>
          <w:b/>
          <w:iCs/>
          <w:spacing w:val="-2"/>
          <w:szCs w:val="22"/>
        </w:rPr>
        <w:t>Chairperson</w:t>
      </w:r>
    </w:p>
    <w:p w14:paraId="5B505B06" w14:textId="003E6E8B"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Internal Procurement and Disposal Committee</w:t>
      </w:r>
    </w:p>
    <w:p w14:paraId="34C0DD55" w14:textId="3B3B2680"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Blantyre Water Board</w:t>
      </w:r>
    </w:p>
    <w:p w14:paraId="65F7CBC9" w14:textId="00D35699" w:rsidR="009B002A" w:rsidRPr="0006783D" w:rsidRDefault="00621DC3"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Off Makata Road</w:t>
      </w:r>
    </w:p>
    <w:p w14:paraId="6E51C9EA" w14:textId="34E6572E" w:rsidR="009B002A" w:rsidRPr="0006783D" w:rsidRDefault="004A0B7C"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P.O Box 3036</w:t>
      </w:r>
      <w:r w:rsidR="00621DC3" w:rsidRPr="0006783D">
        <w:rPr>
          <w:rFonts w:ascii="Times New Roman" w:hAnsi="Times New Roman"/>
          <w:b/>
          <w:iCs/>
          <w:spacing w:val="-2"/>
          <w:szCs w:val="22"/>
        </w:rPr>
        <w:t>9, Chichiri</w:t>
      </w:r>
    </w:p>
    <w:p w14:paraId="52BC056D" w14:textId="3155343B" w:rsidR="009B002A" w:rsidRPr="0006783D" w:rsidRDefault="00621DC3"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Blantyre</w:t>
      </w:r>
    </w:p>
    <w:p w14:paraId="12290456" w14:textId="77777777"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Malawi</w:t>
      </w:r>
    </w:p>
    <w:p w14:paraId="4A9813A2" w14:textId="4F5B71A1"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spacing w:val="-2"/>
          <w:szCs w:val="22"/>
        </w:rPr>
        <w:t>Tel:</w:t>
      </w:r>
      <w:r w:rsidRPr="0006783D">
        <w:rPr>
          <w:rFonts w:ascii="Times New Roman" w:hAnsi="Times New Roman"/>
          <w:b/>
          <w:iCs/>
          <w:spacing w:val="-2"/>
          <w:szCs w:val="22"/>
        </w:rPr>
        <w:t xml:space="preserve"> </w:t>
      </w:r>
      <w:r w:rsidR="00621DC3" w:rsidRPr="0006783D">
        <w:rPr>
          <w:rFonts w:ascii="Times New Roman" w:hAnsi="Times New Roman"/>
          <w:b/>
          <w:szCs w:val="22"/>
        </w:rPr>
        <w:t>+265 01895 000</w:t>
      </w:r>
    </w:p>
    <w:p w14:paraId="5EDC0E82" w14:textId="5CCCEAE5" w:rsidR="009B002A" w:rsidRPr="0006783D" w:rsidRDefault="009B002A" w:rsidP="005005DE">
      <w:pPr>
        <w:suppressAutoHyphens/>
        <w:jc w:val="center"/>
        <w:rPr>
          <w:rStyle w:val="Hyperlink"/>
          <w:rFonts w:ascii="Times New Roman" w:hAnsi="Times New Roman"/>
          <w:b/>
          <w:color w:val="auto"/>
          <w:spacing w:val="-2"/>
          <w:szCs w:val="22"/>
        </w:rPr>
      </w:pPr>
      <w:r w:rsidRPr="0006783D">
        <w:rPr>
          <w:rFonts w:ascii="Times New Roman" w:hAnsi="Times New Roman"/>
          <w:b/>
          <w:spacing w:val="-2"/>
          <w:szCs w:val="22"/>
        </w:rPr>
        <w:t xml:space="preserve">E-mail: </w:t>
      </w:r>
      <w:hyperlink r:id="rId16" w:history="1">
        <w:r w:rsidR="007E0246" w:rsidRPr="0006783D">
          <w:rPr>
            <w:rStyle w:val="Hyperlink"/>
            <w:rFonts w:ascii="Times New Roman" w:hAnsi="Times New Roman"/>
            <w:b/>
            <w:color w:val="auto"/>
            <w:spacing w:val="-2"/>
            <w:szCs w:val="22"/>
          </w:rPr>
          <w:t>piu@bwb.mw</w:t>
        </w:r>
      </w:hyperlink>
      <w:r w:rsidR="00F8687D" w:rsidRPr="0006783D">
        <w:rPr>
          <w:rStyle w:val="Hyperlink"/>
          <w:rFonts w:ascii="Times New Roman" w:hAnsi="Times New Roman"/>
          <w:b/>
          <w:color w:val="auto"/>
          <w:spacing w:val="-2"/>
          <w:szCs w:val="22"/>
        </w:rPr>
        <w:t xml:space="preserve"> </w:t>
      </w:r>
    </w:p>
    <w:p w14:paraId="10BA0DCE" w14:textId="55C6B58E" w:rsidR="00F8687D" w:rsidRPr="0006783D" w:rsidRDefault="00F8687D" w:rsidP="005005DE">
      <w:pPr>
        <w:suppressAutoHyphens/>
        <w:jc w:val="center"/>
        <w:rPr>
          <w:rFonts w:ascii="Times New Roman" w:hAnsi="Times New Roman"/>
          <w:spacing w:val="-2"/>
          <w:szCs w:val="22"/>
        </w:rPr>
      </w:pPr>
      <w:r w:rsidRPr="0006783D">
        <w:rPr>
          <w:rStyle w:val="Hyperlink"/>
          <w:rFonts w:ascii="Times New Roman" w:hAnsi="Times New Roman"/>
          <w:b/>
          <w:color w:val="auto"/>
          <w:spacing w:val="-2"/>
          <w:szCs w:val="22"/>
        </w:rPr>
        <w:t xml:space="preserve">Website: </w:t>
      </w:r>
      <w:hyperlink r:id="rId17" w:history="1">
        <w:r w:rsidRPr="0006783D">
          <w:rPr>
            <w:rStyle w:val="Hyperlink"/>
            <w:rFonts w:ascii="Times New Roman" w:hAnsi="Times New Roman"/>
            <w:b/>
            <w:spacing w:val="-2"/>
            <w:szCs w:val="22"/>
          </w:rPr>
          <w:t>www.bwb.mw</w:t>
        </w:r>
      </w:hyperlink>
      <w:r w:rsidRPr="0006783D">
        <w:rPr>
          <w:rStyle w:val="Hyperlink"/>
          <w:rFonts w:ascii="Times New Roman" w:hAnsi="Times New Roman"/>
          <w:b/>
          <w:color w:val="auto"/>
          <w:spacing w:val="-2"/>
          <w:szCs w:val="22"/>
        </w:rPr>
        <w:t xml:space="preserve"> </w:t>
      </w:r>
    </w:p>
    <w:sectPr w:rsidR="00F8687D" w:rsidRPr="0006783D" w:rsidSect="00140222">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284" w:right="117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B67C8" w14:textId="77777777" w:rsidR="00296478" w:rsidRDefault="00296478">
      <w:r>
        <w:separator/>
      </w:r>
    </w:p>
  </w:endnote>
  <w:endnote w:type="continuationSeparator" w:id="0">
    <w:p w14:paraId="35FA7E19" w14:textId="77777777" w:rsidR="00296478" w:rsidRDefault="00296478">
      <w:r>
        <w:rPr>
          <w:sz w:val="24"/>
        </w:rPr>
        <w:t xml:space="preserve"> </w:t>
      </w:r>
    </w:p>
  </w:endnote>
  <w:endnote w:type="continuationNotice" w:id="1">
    <w:p w14:paraId="377D8C4C" w14:textId="77777777" w:rsidR="00296478" w:rsidRDefault="0029647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A0E0" w14:textId="77777777" w:rsidR="00D30C61" w:rsidRDefault="00D3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07D2" w14:textId="77777777" w:rsidR="00D30C61" w:rsidRDefault="00D30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310F" w14:textId="77777777" w:rsidR="00D30C61" w:rsidRDefault="00D3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988D" w14:textId="77777777" w:rsidR="00296478" w:rsidRDefault="00296478">
      <w:r>
        <w:rPr>
          <w:sz w:val="24"/>
        </w:rPr>
        <w:separator/>
      </w:r>
    </w:p>
  </w:footnote>
  <w:footnote w:type="continuationSeparator" w:id="0">
    <w:p w14:paraId="6EDA74DB" w14:textId="77777777" w:rsidR="00296478" w:rsidRDefault="0029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DC71" w14:textId="77777777" w:rsidR="00D30C61" w:rsidRDefault="00D3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8F0A"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890C" w14:textId="77777777" w:rsidR="00D30C61" w:rsidRDefault="00D3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0F7"/>
    <w:multiLevelType w:val="hybridMultilevel"/>
    <w:tmpl w:val="4ABC8D9E"/>
    <w:lvl w:ilvl="0" w:tplc="79505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6FC"/>
    <w:multiLevelType w:val="multilevel"/>
    <w:tmpl w:val="36083380"/>
    <w:lvl w:ilvl="0">
      <w:start w:val="1"/>
      <w:numFmt w:val="decimal"/>
      <w:lvlText w:val="%1.0"/>
      <w:lvlJc w:val="left"/>
      <w:pPr>
        <w:ind w:left="715" w:hanging="705"/>
      </w:pPr>
      <w:rPr>
        <w:rFonts w:hint="default"/>
      </w:rPr>
    </w:lvl>
    <w:lvl w:ilvl="1">
      <w:start w:val="1"/>
      <w:numFmt w:val="decimal"/>
      <w:lvlText w:val="%1.%2"/>
      <w:lvlJc w:val="left"/>
      <w:pPr>
        <w:ind w:left="1435" w:hanging="705"/>
      </w:pPr>
      <w:rPr>
        <w:rFonts w:hint="default"/>
        <w:b/>
        <w:sz w:val="24"/>
        <w:szCs w:val="24"/>
      </w:rPr>
    </w:lvl>
    <w:lvl w:ilvl="2">
      <w:start w:val="1"/>
      <w:numFmt w:val="decimal"/>
      <w:lvlText w:val="%1.%2.%3"/>
      <w:lvlJc w:val="left"/>
      <w:pPr>
        <w:ind w:left="217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3970"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0" w:hanging="1440"/>
      </w:pPr>
      <w:rPr>
        <w:rFonts w:hint="default"/>
      </w:rPr>
    </w:lvl>
    <w:lvl w:ilvl="7">
      <w:start w:val="1"/>
      <w:numFmt w:val="decimal"/>
      <w:lvlText w:val="%1.%2.%3.%4.%5.%6.%7.%8"/>
      <w:lvlJc w:val="left"/>
      <w:pPr>
        <w:ind w:left="6490" w:hanging="1440"/>
      </w:pPr>
      <w:rPr>
        <w:rFonts w:hint="default"/>
      </w:rPr>
    </w:lvl>
    <w:lvl w:ilvl="8">
      <w:start w:val="1"/>
      <w:numFmt w:val="decimal"/>
      <w:lvlText w:val="%1.%2.%3.%4.%5.%6.%7.%8.%9"/>
      <w:lvlJc w:val="left"/>
      <w:pPr>
        <w:ind w:left="7570" w:hanging="1800"/>
      </w:pPr>
      <w:rPr>
        <w:rFonts w:hint="default"/>
      </w:rPr>
    </w:lvl>
  </w:abstractNum>
  <w:abstractNum w:abstractNumId="2" w15:restartNumberingAfterBreak="0">
    <w:nsid w:val="2942165F"/>
    <w:multiLevelType w:val="hybridMultilevel"/>
    <w:tmpl w:val="C41604AA"/>
    <w:lvl w:ilvl="0" w:tplc="3C202C3E">
      <w:start w:val="1"/>
      <w:numFmt w:val="decimal"/>
      <w:lvlText w:val="%1."/>
      <w:lvlJc w:val="left"/>
      <w:pPr>
        <w:tabs>
          <w:tab w:val="num" w:pos="720"/>
        </w:tabs>
        <w:ind w:left="720" w:hanging="360"/>
      </w:pPr>
      <w:rPr>
        <w:rFonts w:ascii="Arial Narrow" w:hAnsi="Arial Narrow" w:hint="default"/>
        <w:b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C47077"/>
    <w:multiLevelType w:val="hybridMultilevel"/>
    <w:tmpl w:val="8A6CB240"/>
    <w:lvl w:ilvl="0" w:tplc="D416F9E2">
      <w:start w:val="1"/>
      <w:numFmt w:val="lowerRoman"/>
      <w:lvlText w:val="(%1)"/>
      <w:lvlJc w:val="right"/>
      <w:pPr>
        <w:ind w:left="780" w:hanging="360"/>
      </w:pPr>
      <w:rPr>
        <w:rFonts w:hint="default"/>
        <w:i w:val="0"/>
        <w:iCs w:val="0"/>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2AA70EA"/>
    <w:multiLevelType w:val="hybridMultilevel"/>
    <w:tmpl w:val="8F204E10"/>
    <w:lvl w:ilvl="0" w:tplc="0409000F">
      <w:start w:val="1"/>
      <w:numFmt w:val="decimal"/>
      <w:lvlText w:val="%1."/>
      <w:lvlJc w:val="left"/>
      <w:pPr>
        <w:ind w:left="720" w:hanging="360"/>
      </w:pPr>
      <w:rPr>
        <w:rFonts w:hint="default"/>
      </w:rPr>
    </w:lvl>
    <w:lvl w:ilvl="1" w:tplc="A9ACB1C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754A"/>
    <w:multiLevelType w:val="hybridMultilevel"/>
    <w:tmpl w:val="42309560"/>
    <w:lvl w:ilvl="0" w:tplc="E5A4733C">
      <w:start w:val="1"/>
      <w:numFmt w:val="lowerRoman"/>
      <w:lvlText w:val="(%1)"/>
      <w:lvlJc w:val="left"/>
      <w:pPr>
        <w:ind w:left="780" w:hanging="720"/>
      </w:pPr>
      <w:rPr>
        <w:rFonts w:ascii="Times New Roman" w:hAnsi="Times New Roman" w:cs="Times New Roman" w:hint="default"/>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74C1C89"/>
    <w:multiLevelType w:val="hybridMultilevel"/>
    <w:tmpl w:val="B1CA43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BA2D6A"/>
    <w:multiLevelType w:val="hybridMultilevel"/>
    <w:tmpl w:val="F940C26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6F82C7E"/>
    <w:multiLevelType w:val="hybridMultilevel"/>
    <w:tmpl w:val="E9B439D0"/>
    <w:lvl w:ilvl="0" w:tplc="1F4E62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747D0"/>
    <w:multiLevelType w:val="hybridMultilevel"/>
    <w:tmpl w:val="1228E680"/>
    <w:lvl w:ilvl="0" w:tplc="CC929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25A5A"/>
    <w:multiLevelType w:val="hybridMultilevel"/>
    <w:tmpl w:val="D600482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13672325">
    <w:abstractNumId w:val="3"/>
  </w:num>
  <w:num w:numId="2" w16cid:durableId="1997221908">
    <w:abstractNumId w:val="5"/>
  </w:num>
  <w:num w:numId="3" w16cid:durableId="891189830">
    <w:abstractNumId w:val="7"/>
  </w:num>
  <w:num w:numId="4" w16cid:durableId="150381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438716">
    <w:abstractNumId w:val="4"/>
  </w:num>
  <w:num w:numId="6" w16cid:durableId="205068804">
    <w:abstractNumId w:val="9"/>
  </w:num>
  <w:num w:numId="7" w16cid:durableId="1827163604">
    <w:abstractNumId w:val="8"/>
  </w:num>
  <w:num w:numId="8" w16cid:durableId="873887588">
    <w:abstractNumId w:val="0"/>
  </w:num>
  <w:num w:numId="9" w16cid:durableId="1030258496">
    <w:abstractNumId w:val="10"/>
  </w:num>
  <w:num w:numId="10" w16cid:durableId="1914317306">
    <w:abstractNumId w:val="1"/>
  </w:num>
  <w:num w:numId="11" w16cid:durableId="85473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2A02"/>
    <w:rsid w:val="00026BA1"/>
    <w:rsid w:val="000362DA"/>
    <w:rsid w:val="000447BE"/>
    <w:rsid w:val="00061463"/>
    <w:rsid w:val="00065539"/>
    <w:rsid w:val="000664B5"/>
    <w:rsid w:val="0006783D"/>
    <w:rsid w:val="0007139E"/>
    <w:rsid w:val="000915F2"/>
    <w:rsid w:val="00092CFF"/>
    <w:rsid w:val="00095418"/>
    <w:rsid w:val="000965A2"/>
    <w:rsid w:val="000A4184"/>
    <w:rsid w:val="000B30E2"/>
    <w:rsid w:val="000C0EC0"/>
    <w:rsid w:val="000C4041"/>
    <w:rsid w:val="000D0D8B"/>
    <w:rsid w:val="000D53CA"/>
    <w:rsid w:val="000F3D18"/>
    <w:rsid w:val="00104A7A"/>
    <w:rsid w:val="00114E9D"/>
    <w:rsid w:val="00126B19"/>
    <w:rsid w:val="00137802"/>
    <w:rsid w:val="00140222"/>
    <w:rsid w:val="00142F40"/>
    <w:rsid w:val="00146D68"/>
    <w:rsid w:val="001550B3"/>
    <w:rsid w:val="00167298"/>
    <w:rsid w:val="001737B4"/>
    <w:rsid w:val="00196614"/>
    <w:rsid w:val="00197E2D"/>
    <w:rsid w:val="001B0D84"/>
    <w:rsid w:val="001C4752"/>
    <w:rsid w:val="001C7604"/>
    <w:rsid w:val="001D70EB"/>
    <w:rsid w:val="002278DA"/>
    <w:rsid w:val="002504EF"/>
    <w:rsid w:val="002727A9"/>
    <w:rsid w:val="00284F4C"/>
    <w:rsid w:val="00296478"/>
    <w:rsid w:val="002A1CD3"/>
    <w:rsid w:val="002B10A0"/>
    <w:rsid w:val="002C4377"/>
    <w:rsid w:val="002D4CDB"/>
    <w:rsid w:val="002D6EE1"/>
    <w:rsid w:val="002F277F"/>
    <w:rsid w:val="002F453C"/>
    <w:rsid w:val="002F484D"/>
    <w:rsid w:val="00333E5C"/>
    <w:rsid w:val="0035742D"/>
    <w:rsid w:val="003574DC"/>
    <w:rsid w:val="00357959"/>
    <w:rsid w:val="00372355"/>
    <w:rsid w:val="00387F03"/>
    <w:rsid w:val="00390315"/>
    <w:rsid w:val="00394CE1"/>
    <w:rsid w:val="003B0ADD"/>
    <w:rsid w:val="004011E2"/>
    <w:rsid w:val="004019F6"/>
    <w:rsid w:val="00436995"/>
    <w:rsid w:val="00447B7B"/>
    <w:rsid w:val="004622D1"/>
    <w:rsid w:val="0047611D"/>
    <w:rsid w:val="00477C5F"/>
    <w:rsid w:val="00494804"/>
    <w:rsid w:val="00495732"/>
    <w:rsid w:val="004A0B7C"/>
    <w:rsid w:val="004A5E02"/>
    <w:rsid w:val="004C3F92"/>
    <w:rsid w:val="004C4E19"/>
    <w:rsid w:val="004E721D"/>
    <w:rsid w:val="004E7AF3"/>
    <w:rsid w:val="005005DE"/>
    <w:rsid w:val="005066DE"/>
    <w:rsid w:val="005303AB"/>
    <w:rsid w:val="00557D50"/>
    <w:rsid w:val="00561114"/>
    <w:rsid w:val="00570216"/>
    <w:rsid w:val="00572C9B"/>
    <w:rsid w:val="00587226"/>
    <w:rsid w:val="00593053"/>
    <w:rsid w:val="0059649E"/>
    <w:rsid w:val="005A0276"/>
    <w:rsid w:val="005B03FB"/>
    <w:rsid w:val="006036B4"/>
    <w:rsid w:val="00621A9F"/>
    <w:rsid w:val="00621DC3"/>
    <w:rsid w:val="00622304"/>
    <w:rsid w:val="006238AA"/>
    <w:rsid w:val="00632C19"/>
    <w:rsid w:val="00634332"/>
    <w:rsid w:val="00676B86"/>
    <w:rsid w:val="006817B3"/>
    <w:rsid w:val="00681AAD"/>
    <w:rsid w:val="00684198"/>
    <w:rsid w:val="00684E8F"/>
    <w:rsid w:val="00694573"/>
    <w:rsid w:val="00694810"/>
    <w:rsid w:val="006A33B7"/>
    <w:rsid w:val="006A6B10"/>
    <w:rsid w:val="006B7035"/>
    <w:rsid w:val="006C3B83"/>
    <w:rsid w:val="006D6898"/>
    <w:rsid w:val="006F3706"/>
    <w:rsid w:val="00712F03"/>
    <w:rsid w:val="00730188"/>
    <w:rsid w:val="00736C2B"/>
    <w:rsid w:val="00763004"/>
    <w:rsid w:val="0077675D"/>
    <w:rsid w:val="00785CA1"/>
    <w:rsid w:val="007942BA"/>
    <w:rsid w:val="007C5EE4"/>
    <w:rsid w:val="007D59F6"/>
    <w:rsid w:val="007E0246"/>
    <w:rsid w:val="00802286"/>
    <w:rsid w:val="008066AD"/>
    <w:rsid w:val="008174CB"/>
    <w:rsid w:val="00825B5C"/>
    <w:rsid w:val="008268C6"/>
    <w:rsid w:val="00827394"/>
    <w:rsid w:val="0083275E"/>
    <w:rsid w:val="00876900"/>
    <w:rsid w:val="008929AC"/>
    <w:rsid w:val="008A4AA7"/>
    <w:rsid w:val="008B003B"/>
    <w:rsid w:val="008B2B25"/>
    <w:rsid w:val="008D29CD"/>
    <w:rsid w:val="008D38F1"/>
    <w:rsid w:val="008E3E6F"/>
    <w:rsid w:val="008F2097"/>
    <w:rsid w:val="0090266B"/>
    <w:rsid w:val="00916E24"/>
    <w:rsid w:val="00924E2E"/>
    <w:rsid w:val="0092546E"/>
    <w:rsid w:val="00930D65"/>
    <w:rsid w:val="00945686"/>
    <w:rsid w:val="00950FA5"/>
    <w:rsid w:val="0096414B"/>
    <w:rsid w:val="009815EC"/>
    <w:rsid w:val="009830E4"/>
    <w:rsid w:val="009A68A1"/>
    <w:rsid w:val="009B002A"/>
    <w:rsid w:val="009B6783"/>
    <w:rsid w:val="009B715D"/>
    <w:rsid w:val="009C3C43"/>
    <w:rsid w:val="009C747E"/>
    <w:rsid w:val="009D02A6"/>
    <w:rsid w:val="009E065E"/>
    <w:rsid w:val="00A05A45"/>
    <w:rsid w:val="00A10B49"/>
    <w:rsid w:val="00A20B0D"/>
    <w:rsid w:val="00A46F41"/>
    <w:rsid w:val="00A53AFA"/>
    <w:rsid w:val="00A54757"/>
    <w:rsid w:val="00A55797"/>
    <w:rsid w:val="00A625BD"/>
    <w:rsid w:val="00A8082E"/>
    <w:rsid w:val="00A90DFA"/>
    <w:rsid w:val="00AA2D39"/>
    <w:rsid w:val="00AB71C1"/>
    <w:rsid w:val="00AC2663"/>
    <w:rsid w:val="00AE1B5E"/>
    <w:rsid w:val="00AF1076"/>
    <w:rsid w:val="00B05793"/>
    <w:rsid w:val="00B20153"/>
    <w:rsid w:val="00B204CB"/>
    <w:rsid w:val="00B2534A"/>
    <w:rsid w:val="00B3630A"/>
    <w:rsid w:val="00B421DD"/>
    <w:rsid w:val="00B65BE8"/>
    <w:rsid w:val="00B744F6"/>
    <w:rsid w:val="00B819B5"/>
    <w:rsid w:val="00BA4299"/>
    <w:rsid w:val="00BB26A1"/>
    <w:rsid w:val="00BB663B"/>
    <w:rsid w:val="00BC1BB9"/>
    <w:rsid w:val="00BC2C87"/>
    <w:rsid w:val="00BD0B17"/>
    <w:rsid w:val="00BD14B2"/>
    <w:rsid w:val="00BD6CBC"/>
    <w:rsid w:val="00C063AC"/>
    <w:rsid w:val="00C07A99"/>
    <w:rsid w:val="00C13EC5"/>
    <w:rsid w:val="00C24DF1"/>
    <w:rsid w:val="00C258A6"/>
    <w:rsid w:val="00C347C9"/>
    <w:rsid w:val="00C351EF"/>
    <w:rsid w:val="00C55D76"/>
    <w:rsid w:val="00C70D43"/>
    <w:rsid w:val="00CD158A"/>
    <w:rsid w:val="00CE5EBC"/>
    <w:rsid w:val="00D00F2B"/>
    <w:rsid w:val="00D12616"/>
    <w:rsid w:val="00D24F28"/>
    <w:rsid w:val="00D30C61"/>
    <w:rsid w:val="00D345AA"/>
    <w:rsid w:val="00D35A53"/>
    <w:rsid w:val="00D51573"/>
    <w:rsid w:val="00D60DF3"/>
    <w:rsid w:val="00D617BE"/>
    <w:rsid w:val="00D66483"/>
    <w:rsid w:val="00D8414F"/>
    <w:rsid w:val="00D90654"/>
    <w:rsid w:val="00D96210"/>
    <w:rsid w:val="00DA15DD"/>
    <w:rsid w:val="00DD7362"/>
    <w:rsid w:val="00DF4F57"/>
    <w:rsid w:val="00DF4FE0"/>
    <w:rsid w:val="00E07E32"/>
    <w:rsid w:val="00E2084A"/>
    <w:rsid w:val="00E60666"/>
    <w:rsid w:val="00E72704"/>
    <w:rsid w:val="00E73289"/>
    <w:rsid w:val="00E91E88"/>
    <w:rsid w:val="00EB5460"/>
    <w:rsid w:val="00EC50B8"/>
    <w:rsid w:val="00EC5286"/>
    <w:rsid w:val="00EC7841"/>
    <w:rsid w:val="00F149E9"/>
    <w:rsid w:val="00F17486"/>
    <w:rsid w:val="00F35ED7"/>
    <w:rsid w:val="00F41D08"/>
    <w:rsid w:val="00F46EC2"/>
    <w:rsid w:val="00F52EE6"/>
    <w:rsid w:val="00F63325"/>
    <w:rsid w:val="00F67564"/>
    <w:rsid w:val="00F777DC"/>
    <w:rsid w:val="00F8687D"/>
    <w:rsid w:val="00FD38F5"/>
    <w:rsid w:val="00FD3993"/>
    <w:rsid w:val="00FE3270"/>
    <w:rsid w:val="00F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AD787"/>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A8082E"/>
    <w:pPr>
      <w:ind w:left="720"/>
      <w:contextualSpacing/>
    </w:pPr>
  </w:style>
  <w:style w:type="paragraph" w:customStyle="1" w:styleId="Default">
    <w:name w:val="Default"/>
    <w:basedOn w:val="Normal"/>
    <w:rsid w:val="005303AB"/>
    <w:pPr>
      <w:autoSpaceDE w:val="0"/>
      <w:autoSpaceDN w:val="0"/>
    </w:pPr>
    <w:rPr>
      <w:rFonts w:ascii="Arial" w:eastAsiaTheme="minorHAnsi" w:hAnsi="Arial" w:cs="Arial"/>
      <w:color w:val="000000"/>
      <w:sz w:val="24"/>
      <w:szCs w:val="24"/>
    </w:rPr>
  </w:style>
  <w:style w:type="table" w:customStyle="1" w:styleId="TableGrid2">
    <w:name w:val="Table Grid2"/>
    <w:basedOn w:val="TableNormal"/>
    <w:next w:val="TableGrid"/>
    <w:uiPriority w:val="59"/>
    <w:rsid w:val="007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75D"/>
    <w:rPr>
      <w:rFonts w:ascii="CG Times" w:hAnsi="CG Times"/>
      <w:sz w:val="22"/>
    </w:rPr>
  </w:style>
  <w:style w:type="character" w:customStyle="1" w:styleId="UnresolvedMention1">
    <w:name w:val="Unresolved Mention1"/>
    <w:basedOn w:val="DefaultParagraphFont"/>
    <w:uiPriority w:val="99"/>
    <w:semiHidden/>
    <w:unhideWhenUsed/>
    <w:rsid w:val="007E0246"/>
    <w:rPr>
      <w:color w:val="605E5C"/>
      <w:shd w:val="clear" w:color="auto" w:fill="E1DFDD"/>
    </w:rPr>
  </w:style>
  <w:style w:type="table" w:styleId="GridTable1Light">
    <w:name w:val="Grid Table 1 Light"/>
    <w:basedOn w:val="TableNormal"/>
    <w:uiPriority w:val="46"/>
    <w:rsid w:val="009B71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9201">
      <w:bodyDiv w:val="1"/>
      <w:marLeft w:val="0"/>
      <w:marRight w:val="0"/>
      <w:marTop w:val="0"/>
      <w:marBottom w:val="0"/>
      <w:divBdr>
        <w:top w:val="none" w:sz="0" w:space="0" w:color="auto"/>
        <w:left w:val="none" w:sz="0" w:space="0" w:color="auto"/>
        <w:bottom w:val="none" w:sz="0" w:space="0" w:color="auto"/>
        <w:right w:val="none" w:sz="0" w:space="0" w:color="auto"/>
      </w:divBdr>
    </w:div>
    <w:div w:id="15973879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431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wb.m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u@bwb.m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ccmw.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wb.m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F700-9AA6-4C3D-AFF8-FCCDDCB5D6F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509FC2F6-7559-4674-A295-9DA81306BC2B}">
  <ds:schemaRefs>
    <ds:schemaRef ds:uri="http://schemas.microsoft.com/sharepoint/v3/contenttype/forms"/>
  </ds:schemaRefs>
</ds:datastoreItem>
</file>

<file path=customXml/itemProps3.xml><?xml version="1.0" encoding="utf-8"?>
<ds:datastoreItem xmlns:ds="http://schemas.openxmlformats.org/officeDocument/2006/customXml" ds:itemID="{650C3DCB-A19D-46A2-954E-D46ACE4B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04BD3-582B-475B-A911-D884A38C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5237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S BAKOLO</dc:creator>
  <cp:lastModifiedBy>stainley bakolo</cp:lastModifiedBy>
  <cp:revision>2</cp:revision>
  <cp:lastPrinted>2017-08-01T14:35:00Z</cp:lastPrinted>
  <dcterms:created xsi:type="dcterms:W3CDTF">2024-10-21T12:27:00Z</dcterms:created>
  <dcterms:modified xsi:type="dcterms:W3CDTF">2024-10-21T12:27:00Z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